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619" w:rsidRDefault="00810B80">
      <w:pPr>
        <w:rPr>
          <w:rFonts w:ascii="Times New Roman" w:hAnsi="Times New Roman" w:cs="Times New Roman"/>
          <w:sz w:val="24"/>
          <w:szCs w:val="24"/>
        </w:rPr>
      </w:pPr>
      <w:r w:rsidRPr="00A204C9">
        <w:rPr>
          <w:rFonts w:ascii="Times New Roman" w:hAnsi="Times New Roman" w:cs="Times New Roman"/>
          <w:sz w:val="24"/>
          <w:szCs w:val="24"/>
        </w:rPr>
        <w:t>Si Vaud</w:t>
      </w:r>
      <w:r w:rsidR="0036548F">
        <w:rPr>
          <w:rFonts w:ascii="Times New Roman" w:hAnsi="Times New Roman" w:cs="Times New Roman"/>
          <w:sz w:val="24"/>
          <w:szCs w:val="24"/>
        </w:rPr>
        <w:t>rey m’était conté : Les Château</w:t>
      </w:r>
      <w:r w:rsidRPr="00A204C9">
        <w:rPr>
          <w:rFonts w:ascii="Times New Roman" w:hAnsi="Times New Roman" w:cs="Times New Roman"/>
          <w:sz w:val="24"/>
          <w:szCs w:val="24"/>
        </w:rPr>
        <w:t xml:space="preserve"> de Vaudrey</w:t>
      </w:r>
    </w:p>
    <w:p w:rsidR="00A204C9" w:rsidRDefault="00A204C9">
      <w:pPr>
        <w:rPr>
          <w:rFonts w:ascii="Times New Roman" w:hAnsi="Times New Roman" w:cs="Times New Roman"/>
          <w:sz w:val="24"/>
          <w:szCs w:val="24"/>
        </w:rPr>
      </w:pPr>
    </w:p>
    <w:p w:rsidR="00A204C9" w:rsidRDefault="00A204C9">
      <w:pPr>
        <w:rPr>
          <w:rFonts w:ascii="Times New Roman" w:hAnsi="Times New Roman" w:cs="Times New Roman"/>
          <w:sz w:val="24"/>
          <w:szCs w:val="24"/>
        </w:rPr>
      </w:pPr>
      <w:r>
        <w:rPr>
          <w:rFonts w:ascii="Times New Roman" w:hAnsi="Times New Roman" w:cs="Times New Roman"/>
          <w:sz w:val="24"/>
          <w:szCs w:val="24"/>
        </w:rPr>
        <w:t>Plusieurs châteaux existèrent à Vaudrey. Dès 1180 un château fort était déjà cité.</w:t>
      </w:r>
    </w:p>
    <w:p w:rsidR="00A204C9" w:rsidRDefault="00A204C9">
      <w:pPr>
        <w:rPr>
          <w:rFonts w:ascii="Times New Roman" w:hAnsi="Times New Roman" w:cs="Times New Roman"/>
          <w:sz w:val="24"/>
          <w:szCs w:val="24"/>
        </w:rPr>
      </w:pPr>
      <w:r>
        <w:rPr>
          <w:rFonts w:ascii="Times New Roman" w:hAnsi="Times New Roman" w:cs="Times New Roman"/>
          <w:sz w:val="24"/>
          <w:szCs w:val="24"/>
        </w:rPr>
        <w:t xml:space="preserve">En 1481, Olivier de Vaudrey faisait reconstruire son château. Au XVI </w:t>
      </w:r>
      <w:proofErr w:type="spellStart"/>
      <w:r>
        <w:rPr>
          <w:rFonts w:ascii="Times New Roman" w:hAnsi="Times New Roman" w:cs="Times New Roman"/>
          <w:sz w:val="24"/>
          <w:szCs w:val="24"/>
        </w:rPr>
        <w:t>ème</w:t>
      </w:r>
      <w:proofErr w:type="spellEnd"/>
      <w:r>
        <w:rPr>
          <w:rFonts w:ascii="Times New Roman" w:hAnsi="Times New Roman" w:cs="Times New Roman"/>
          <w:sz w:val="24"/>
          <w:szCs w:val="24"/>
        </w:rPr>
        <w:t xml:space="preserve"> siècle, ils existaient encore. Deux d’entre eux furent construits sur des mottes en bordure de la rivière : la </w:t>
      </w:r>
      <w:proofErr w:type="spellStart"/>
      <w:r>
        <w:rPr>
          <w:rFonts w:ascii="Times New Roman" w:hAnsi="Times New Roman" w:cs="Times New Roman"/>
          <w:sz w:val="24"/>
          <w:szCs w:val="24"/>
        </w:rPr>
        <w:t>Cuisance</w:t>
      </w:r>
      <w:proofErr w:type="spellEnd"/>
      <w:r>
        <w:rPr>
          <w:rFonts w:ascii="Times New Roman" w:hAnsi="Times New Roman" w:cs="Times New Roman"/>
          <w:sz w:val="24"/>
          <w:szCs w:val="24"/>
        </w:rPr>
        <w:t>. Entourés de fossés, il s’agissait de constructions de défense qu’habitaient les copropriétaires de la Seigneurie.</w:t>
      </w:r>
    </w:p>
    <w:p w:rsidR="00A204C9" w:rsidRDefault="00A204C9">
      <w:pPr>
        <w:rPr>
          <w:rFonts w:ascii="Times New Roman" w:hAnsi="Times New Roman" w:cs="Times New Roman"/>
          <w:sz w:val="24"/>
          <w:szCs w:val="24"/>
        </w:rPr>
      </w:pPr>
      <w:r>
        <w:rPr>
          <w:rFonts w:ascii="Times New Roman" w:hAnsi="Times New Roman" w:cs="Times New Roman"/>
          <w:sz w:val="24"/>
          <w:szCs w:val="24"/>
        </w:rPr>
        <w:t xml:space="preserve">Peu avant  la conquête française, le Capitaine LACUZON </w:t>
      </w:r>
      <w:r w:rsidR="00591B2C">
        <w:rPr>
          <w:rStyle w:val="Appelnotedebasdep"/>
          <w:rFonts w:ascii="Times New Roman" w:hAnsi="Times New Roman" w:cs="Times New Roman"/>
          <w:sz w:val="24"/>
          <w:szCs w:val="24"/>
        </w:rPr>
        <w:footnoteReference w:id="1"/>
      </w:r>
      <w:r>
        <w:rPr>
          <w:rFonts w:ascii="Times New Roman" w:hAnsi="Times New Roman" w:cs="Times New Roman"/>
          <w:sz w:val="24"/>
          <w:szCs w:val="24"/>
        </w:rPr>
        <w:t xml:space="preserve"> fut chargé de leur garde en 1674, la Franche Comté étant sous domination espagnole, mais il semble bien qu’aucun ne résistât à l’assaut des troupes armées.</w:t>
      </w:r>
    </w:p>
    <w:p w:rsidR="00A204C9" w:rsidRDefault="00A204C9">
      <w:pPr>
        <w:rPr>
          <w:rFonts w:ascii="Times New Roman" w:hAnsi="Times New Roman" w:cs="Times New Roman"/>
          <w:sz w:val="24"/>
          <w:szCs w:val="24"/>
        </w:rPr>
      </w:pPr>
      <w:r>
        <w:rPr>
          <w:rFonts w:ascii="Times New Roman" w:hAnsi="Times New Roman" w:cs="Times New Roman"/>
          <w:sz w:val="24"/>
          <w:szCs w:val="24"/>
        </w:rPr>
        <w:t>L’un se trouvait sur la riv</w:t>
      </w:r>
      <w:r w:rsidR="00C46529">
        <w:rPr>
          <w:rFonts w:ascii="Times New Roman" w:hAnsi="Times New Roman" w:cs="Times New Roman"/>
          <w:sz w:val="24"/>
          <w:szCs w:val="24"/>
        </w:rPr>
        <w:t>e gauche</w:t>
      </w:r>
      <w:r>
        <w:rPr>
          <w:rFonts w:ascii="Times New Roman" w:hAnsi="Times New Roman" w:cs="Times New Roman"/>
          <w:sz w:val="24"/>
          <w:szCs w:val="24"/>
        </w:rPr>
        <w:t xml:space="preserve">, à la </w:t>
      </w:r>
      <w:proofErr w:type="spellStart"/>
      <w:r>
        <w:rPr>
          <w:rFonts w:ascii="Times New Roman" w:hAnsi="Times New Roman" w:cs="Times New Roman"/>
          <w:sz w:val="24"/>
          <w:szCs w:val="24"/>
        </w:rPr>
        <w:t>Vignotte</w:t>
      </w:r>
      <w:proofErr w:type="spellEnd"/>
      <w:r>
        <w:rPr>
          <w:rFonts w:ascii="Times New Roman" w:hAnsi="Times New Roman" w:cs="Times New Roman"/>
          <w:sz w:val="24"/>
          <w:szCs w:val="24"/>
        </w:rPr>
        <w:t xml:space="preserve">, près de l’ancienne stabulation de Pascal </w:t>
      </w:r>
      <w:proofErr w:type="spellStart"/>
      <w:r>
        <w:rPr>
          <w:rFonts w:ascii="Times New Roman" w:hAnsi="Times New Roman" w:cs="Times New Roman"/>
          <w:sz w:val="24"/>
          <w:szCs w:val="24"/>
        </w:rPr>
        <w:t>Fraichard</w:t>
      </w:r>
      <w:proofErr w:type="spellEnd"/>
      <w:r>
        <w:rPr>
          <w:rFonts w:ascii="Times New Roman" w:hAnsi="Times New Roman" w:cs="Times New Roman"/>
          <w:sz w:val="24"/>
          <w:szCs w:val="24"/>
        </w:rPr>
        <w:t xml:space="preserve">, l’autre se situait rive droite, dont on voit encore l’éminence dans le pré de Marguerite </w:t>
      </w:r>
      <w:proofErr w:type="spellStart"/>
      <w:r>
        <w:rPr>
          <w:rFonts w:ascii="Times New Roman" w:hAnsi="Times New Roman" w:cs="Times New Roman"/>
          <w:sz w:val="24"/>
          <w:szCs w:val="24"/>
        </w:rPr>
        <w:t>Magdelaine</w:t>
      </w:r>
      <w:proofErr w:type="spellEnd"/>
      <w:r w:rsidR="00C46529">
        <w:rPr>
          <w:rFonts w:ascii="Times New Roman" w:hAnsi="Times New Roman" w:cs="Times New Roman"/>
          <w:sz w:val="24"/>
          <w:szCs w:val="24"/>
        </w:rPr>
        <w:t xml:space="preserve"> (à droite après le Pont de la Cure).</w:t>
      </w:r>
    </w:p>
    <w:p w:rsidR="00C46529" w:rsidRDefault="00C46529">
      <w:pPr>
        <w:rPr>
          <w:rFonts w:ascii="Times New Roman" w:hAnsi="Times New Roman" w:cs="Times New Roman"/>
          <w:sz w:val="24"/>
          <w:szCs w:val="24"/>
        </w:rPr>
      </w:pPr>
      <w:r w:rsidRPr="00310CBB">
        <w:rPr>
          <w:rFonts w:ascii="Times New Roman" w:hAnsi="Times New Roman" w:cs="Times New Roman"/>
          <w:caps/>
          <w:sz w:val="24"/>
          <w:szCs w:val="24"/>
        </w:rPr>
        <w:t>Quentin Terrier de Montciel</w:t>
      </w:r>
      <w:r>
        <w:rPr>
          <w:rFonts w:ascii="Times New Roman" w:hAnsi="Times New Roman" w:cs="Times New Roman"/>
          <w:sz w:val="24"/>
          <w:szCs w:val="24"/>
        </w:rPr>
        <w:t xml:space="preserve"> ( le »reconstructeur ») Seigneur de </w:t>
      </w:r>
      <w:proofErr w:type="spellStart"/>
      <w:r>
        <w:rPr>
          <w:rFonts w:ascii="Times New Roman" w:hAnsi="Times New Roman" w:cs="Times New Roman"/>
          <w:sz w:val="24"/>
          <w:szCs w:val="24"/>
        </w:rPr>
        <w:t>Boichot</w:t>
      </w:r>
      <w:proofErr w:type="spellEnd"/>
      <w:r>
        <w:rPr>
          <w:rFonts w:ascii="Times New Roman" w:hAnsi="Times New Roman" w:cs="Times New Roman"/>
          <w:sz w:val="24"/>
          <w:szCs w:val="24"/>
        </w:rPr>
        <w:t xml:space="preserve"> (près de la </w:t>
      </w:r>
      <w:proofErr w:type="spellStart"/>
      <w:r>
        <w:rPr>
          <w:rFonts w:ascii="Times New Roman" w:hAnsi="Times New Roman" w:cs="Times New Roman"/>
          <w:sz w:val="24"/>
          <w:szCs w:val="24"/>
        </w:rPr>
        <w:t>Bedugue</w:t>
      </w:r>
      <w:proofErr w:type="spellEnd"/>
      <w:r>
        <w:rPr>
          <w:rFonts w:ascii="Times New Roman" w:hAnsi="Times New Roman" w:cs="Times New Roman"/>
          <w:sz w:val="24"/>
          <w:szCs w:val="24"/>
        </w:rPr>
        <w:t xml:space="preserve"> à Dole) était chevalier d’honneur honoraire à la Chambre et à la Cour des Comptes : c’est lui qui éleva la maison de Vaudrey au rang de Marquisat.</w:t>
      </w:r>
    </w:p>
    <w:p w:rsidR="00C46529" w:rsidRDefault="00C46529">
      <w:pPr>
        <w:rPr>
          <w:rFonts w:ascii="Times New Roman" w:hAnsi="Times New Roman" w:cs="Times New Roman"/>
          <w:sz w:val="24"/>
          <w:szCs w:val="24"/>
        </w:rPr>
      </w:pPr>
      <w:r>
        <w:rPr>
          <w:rFonts w:ascii="Times New Roman" w:hAnsi="Times New Roman" w:cs="Times New Roman"/>
          <w:sz w:val="24"/>
          <w:szCs w:val="24"/>
        </w:rPr>
        <w:t>Le château qui subsiste aujourd’</w:t>
      </w:r>
      <w:r w:rsidR="00591B2C">
        <w:rPr>
          <w:rFonts w:ascii="Times New Roman" w:hAnsi="Times New Roman" w:cs="Times New Roman"/>
          <w:sz w:val="24"/>
          <w:szCs w:val="24"/>
        </w:rPr>
        <w:t>hui</w:t>
      </w:r>
      <w:r>
        <w:rPr>
          <w:rFonts w:ascii="Times New Roman" w:hAnsi="Times New Roman" w:cs="Times New Roman"/>
          <w:sz w:val="24"/>
          <w:szCs w:val="24"/>
        </w:rPr>
        <w:t xml:space="preserve">, acquis en 1731, fut reconstruit en 1738 et 1740 par Quentin Terrier de </w:t>
      </w:r>
      <w:proofErr w:type="spellStart"/>
      <w:r>
        <w:rPr>
          <w:rFonts w:ascii="Times New Roman" w:hAnsi="Times New Roman" w:cs="Times New Roman"/>
          <w:sz w:val="24"/>
          <w:szCs w:val="24"/>
        </w:rPr>
        <w:t>Montciel</w:t>
      </w:r>
      <w:proofErr w:type="spellEnd"/>
      <w:r>
        <w:rPr>
          <w:rFonts w:ascii="Times New Roman" w:hAnsi="Times New Roman" w:cs="Times New Roman"/>
          <w:sz w:val="24"/>
          <w:szCs w:val="24"/>
        </w:rPr>
        <w:t xml:space="preserve">. Ce château remplaçait un autre château </w:t>
      </w:r>
      <w:r w:rsidR="00AC1E03">
        <w:rPr>
          <w:rFonts w:ascii="Times New Roman" w:hAnsi="Times New Roman" w:cs="Times New Roman"/>
          <w:sz w:val="24"/>
          <w:szCs w:val="24"/>
        </w:rPr>
        <w:t xml:space="preserve">dont la construction remontait au 12 </w:t>
      </w:r>
      <w:proofErr w:type="spellStart"/>
      <w:r w:rsidR="00AC1E03">
        <w:rPr>
          <w:rFonts w:ascii="Times New Roman" w:hAnsi="Times New Roman" w:cs="Times New Roman"/>
          <w:sz w:val="24"/>
          <w:szCs w:val="24"/>
        </w:rPr>
        <w:t>ème</w:t>
      </w:r>
      <w:proofErr w:type="spellEnd"/>
      <w:r w:rsidR="00AC1E03">
        <w:rPr>
          <w:rFonts w:ascii="Times New Roman" w:hAnsi="Times New Roman" w:cs="Times New Roman"/>
          <w:sz w:val="24"/>
          <w:szCs w:val="24"/>
        </w:rPr>
        <w:t xml:space="preserve"> siècle. Ce dernier était encadré par 4 tours en briques armées de mâchicoulis. L’une d’entre elles subsiste encore. Cette belle construction domine un vaste parc couvrant près de 10 hectares dans lequel d’anciennes écuries datant du XV </w:t>
      </w:r>
      <w:proofErr w:type="spellStart"/>
      <w:r w:rsidR="00AC1E03">
        <w:rPr>
          <w:rFonts w:ascii="Times New Roman" w:hAnsi="Times New Roman" w:cs="Times New Roman"/>
          <w:sz w:val="24"/>
          <w:szCs w:val="24"/>
        </w:rPr>
        <w:t>ème</w:t>
      </w:r>
      <w:proofErr w:type="spellEnd"/>
      <w:r w:rsidR="00AC1E03">
        <w:rPr>
          <w:rFonts w:ascii="Times New Roman" w:hAnsi="Times New Roman" w:cs="Times New Roman"/>
          <w:sz w:val="24"/>
          <w:szCs w:val="24"/>
        </w:rPr>
        <w:t xml:space="preserve"> siècle sont encore présentes. Il fut</w:t>
      </w:r>
      <w:r w:rsidR="00310CBB">
        <w:rPr>
          <w:rFonts w:ascii="Times New Roman" w:hAnsi="Times New Roman" w:cs="Times New Roman"/>
          <w:sz w:val="24"/>
          <w:szCs w:val="24"/>
        </w:rPr>
        <w:t xml:space="preserve"> longtemps habité par les descen</w:t>
      </w:r>
      <w:r w:rsidR="00AC1E03">
        <w:rPr>
          <w:rFonts w:ascii="Times New Roman" w:hAnsi="Times New Roman" w:cs="Times New Roman"/>
          <w:sz w:val="24"/>
          <w:szCs w:val="24"/>
        </w:rPr>
        <w:t xml:space="preserve">dants </w:t>
      </w:r>
      <w:r w:rsidR="00310CBB">
        <w:rPr>
          <w:rFonts w:ascii="Times New Roman" w:hAnsi="Times New Roman" w:cs="Times New Roman"/>
          <w:sz w:val="24"/>
          <w:szCs w:val="24"/>
        </w:rPr>
        <w:t xml:space="preserve">du Marquis de </w:t>
      </w:r>
      <w:proofErr w:type="spellStart"/>
      <w:r w:rsidR="00310CBB">
        <w:rPr>
          <w:rFonts w:ascii="Times New Roman" w:hAnsi="Times New Roman" w:cs="Times New Roman"/>
          <w:sz w:val="24"/>
          <w:szCs w:val="24"/>
        </w:rPr>
        <w:t>Montciel</w:t>
      </w:r>
      <w:proofErr w:type="spellEnd"/>
      <w:r w:rsidR="00310CBB">
        <w:rPr>
          <w:rFonts w:ascii="Times New Roman" w:hAnsi="Times New Roman" w:cs="Times New Roman"/>
          <w:sz w:val="24"/>
          <w:szCs w:val="24"/>
        </w:rPr>
        <w:t xml:space="preserve">. Son fils Antoine Terrier de </w:t>
      </w:r>
      <w:proofErr w:type="spellStart"/>
      <w:r w:rsidR="00310CBB">
        <w:rPr>
          <w:rFonts w:ascii="Times New Roman" w:hAnsi="Times New Roman" w:cs="Times New Roman"/>
          <w:sz w:val="24"/>
          <w:szCs w:val="24"/>
        </w:rPr>
        <w:t>Montciel</w:t>
      </w:r>
      <w:proofErr w:type="spellEnd"/>
      <w:r w:rsidR="00310CBB">
        <w:rPr>
          <w:rFonts w:ascii="Times New Roman" w:hAnsi="Times New Roman" w:cs="Times New Roman"/>
          <w:sz w:val="24"/>
          <w:szCs w:val="24"/>
        </w:rPr>
        <w:t xml:space="preserve"> 1757</w:t>
      </w:r>
      <w:r w:rsidR="00591B2C">
        <w:rPr>
          <w:rFonts w:ascii="Times New Roman" w:hAnsi="Times New Roman" w:cs="Times New Roman"/>
          <w:sz w:val="24"/>
          <w:szCs w:val="24"/>
        </w:rPr>
        <w:t xml:space="preserve">-1831, qui est né à Dole </w:t>
      </w:r>
      <w:r w:rsidR="00310CBB">
        <w:rPr>
          <w:rFonts w:ascii="Times New Roman" w:hAnsi="Times New Roman" w:cs="Times New Roman"/>
          <w:sz w:val="24"/>
          <w:szCs w:val="24"/>
        </w:rPr>
        <w:t xml:space="preserve">épousa avec enthousiasme la cause de la Révolution. Il </w:t>
      </w:r>
      <w:r w:rsidR="00591B2C">
        <w:rPr>
          <w:rFonts w:ascii="Times New Roman" w:hAnsi="Times New Roman" w:cs="Times New Roman"/>
          <w:sz w:val="24"/>
          <w:szCs w:val="24"/>
        </w:rPr>
        <w:t>fut maire de Dole en 1791 et P</w:t>
      </w:r>
      <w:r w:rsidR="00310CBB">
        <w:rPr>
          <w:rFonts w:ascii="Times New Roman" w:hAnsi="Times New Roman" w:cs="Times New Roman"/>
          <w:sz w:val="24"/>
          <w:szCs w:val="24"/>
        </w:rPr>
        <w:t>résident de l’Administration du département du Jura, mails il donna sa démission quand il vit dériver cette révolution, hostile au Roi.</w:t>
      </w:r>
    </w:p>
    <w:p w:rsidR="00310CBB" w:rsidRDefault="00310CBB">
      <w:pPr>
        <w:rPr>
          <w:rFonts w:ascii="Times New Roman" w:hAnsi="Times New Roman" w:cs="Times New Roman"/>
          <w:sz w:val="24"/>
          <w:szCs w:val="24"/>
        </w:rPr>
      </w:pPr>
      <w:r>
        <w:rPr>
          <w:rFonts w:ascii="Times New Roman" w:hAnsi="Times New Roman" w:cs="Times New Roman"/>
          <w:sz w:val="24"/>
          <w:szCs w:val="24"/>
        </w:rPr>
        <w:t>Il pa</w:t>
      </w:r>
      <w:r w:rsidR="00591B2C">
        <w:rPr>
          <w:rFonts w:ascii="Times New Roman" w:hAnsi="Times New Roman" w:cs="Times New Roman"/>
          <w:sz w:val="24"/>
          <w:szCs w:val="24"/>
        </w:rPr>
        <w:t>rtit pour la capitale où Louis X</w:t>
      </w:r>
      <w:r>
        <w:rPr>
          <w:rFonts w:ascii="Times New Roman" w:hAnsi="Times New Roman" w:cs="Times New Roman"/>
          <w:sz w:val="24"/>
          <w:szCs w:val="24"/>
        </w:rPr>
        <w:t xml:space="preserve">VI informé de sa qualité d’administrateur le nomma en juin 1792 ministre de l’intérieur. Les </w:t>
      </w:r>
      <w:r w:rsidR="00591B2C">
        <w:rPr>
          <w:rFonts w:ascii="Times New Roman" w:hAnsi="Times New Roman" w:cs="Times New Roman"/>
          <w:sz w:val="24"/>
          <w:szCs w:val="24"/>
        </w:rPr>
        <w:t>Jacobin</w:t>
      </w:r>
      <w:r>
        <w:rPr>
          <w:rFonts w:ascii="Times New Roman" w:hAnsi="Times New Roman" w:cs="Times New Roman"/>
          <w:sz w:val="24"/>
          <w:szCs w:val="24"/>
        </w:rPr>
        <w:t>s l’obligèrent à fuir e</w:t>
      </w:r>
      <w:r w:rsidR="00591B2C">
        <w:rPr>
          <w:rFonts w:ascii="Times New Roman" w:hAnsi="Times New Roman" w:cs="Times New Roman"/>
          <w:sz w:val="24"/>
          <w:szCs w:val="24"/>
        </w:rPr>
        <w:t>n quitta</w:t>
      </w:r>
      <w:r>
        <w:rPr>
          <w:rFonts w:ascii="Times New Roman" w:hAnsi="Times New Roman" w:cs="Times New Roman"/>
          <w:sz w:val="24"/>
          <w:szCs w:val="24"/>
        </w:rPr>
        <w:t>nt son ministère et s’enfuit en Angleterre, puis en Allemagne pour rejoindre le futur Louis XVIII. Il vécut ensuite en Russie et en Suisse, puis à Vaudrey.</w:t>
      </w:r>
    </w:p>
    <w:p w:rsidR="00310CBB" w:rsidRDefault="00310CBB">
      <w:pPr>
        <w:rPr>
          <w:rFonts w:ascii="Times New Roman" w:hAnsi="Times New Roman" w:cs="Times New Roman"/>
          <w:sz w:val="24"/>
          <w:szCs w:val="24"/>
        </w:rPr>
      </w:pPr>
      <w:r>
        <w:rPr>
          <w:rFonts w:ascii="Times New Roman" w:hAnsi="Times New Roman" w:cs="Times New Roman"/>
          <w:sz w:val="24"/>
          <w:szCs w:val="24"/>
        </w:rPr>
        <w:t>En 1814, il offre ses services à Louis XVIII, mais entre autres, la politique imprudente du Comte d’Arbois</w:t>
      </w:r>
      <w:r w:rsidR="00591B2C">
        <w:rPr>
          <w:rFonts w:ascii="Times New Roman" w:hAnsi="Times New Roman" w:cs="Times New Roman"/>
          <w:sz w:val="24"/>
          <w:szCs w:val="24"/>
        </w:rPr>
        <w:t>, (</w:t>
      </w:r>
      <w:r>
        <w:rPr>
          <w:rFonts w:ascii="Times New Roman" w:hAnsi="Times New Roman" w:cs="Times New Roman"/>
          <w:sz w:val="24"/>
          <w:szCs w:val="24"/>
        </w:rPr>
        <w:t>futur Charles X), l’obligèrent à se retirer à Vaudrey. Craignant les conséquences de la Révolution de 1830, il regagna la Suisse où il mourut l’année suivante.</w:t>
      </w:r>
    </w:p>
    <w:p w:rsidR="00591B2C" w:rsidRDefault="00591B2C">
      <w:pPr>
        <w:rPr>
          <w:rFonts w:ascii="Times New Roman" w:hAnsi="Times New Roman" w:cs="Times New Roman"/>
          <w:sz w:val="24"/>
          <w:szCs w:val="24"/>
        </w:rPr>
      </w:pPr>
      <w:r>
        <w:rPr>
          <w:rFonts w:ascii="Times New Roman" w:hAnsi="Times New Roman" w:cs="Times New Roman"/>
          <w:sz w:val="24"/>
          <w:szCs w:val="24"/>
        </w:rPr>
        <w:t xml:space="preserve">Sa fille  ayant épousé Monsieur de </w:t>
      </w:r>
      <w:proofErr w:type="spellStart"/>
      <w:r>
        <w:rPr>
          <w:rFonts w:ascii="Times New Roman" w:hAnsi="Times New Roman" w:cs="Times New Roman"/>
          <w:sz w:val="24"/>
          <w:szCs w:val="24"/>
        </w:rPr>
        <w:t>Boisseux</w:t>
      </w:r>
      <w:proofErr w:type="spellEnd"/>
      <w:r>
        <w:rPr>
          <w:rFonts w:ascii="Times New Roman" w:hAnsi="Times New Roman" w:cs="Times New Roman"/>
          <w:sz w:val="24"/>
          <w:szCs w:val="24"/>
        </w:rPr>
        <w:t xml:space="preserve"> vendit le château à M LECULIER, en 1911, lequel le céda en héritage à sa fille Marthe, épouse de M THEOPHILE BRUAND.</w:t>
      </w:r>
    </w:p>
    <w:p w:rsidR="00591B2C" w:rsidRDefault="00591B2C">
      <w:pPr>
        <w:rPr>
          <w:rFonts w:ascii="Times New Roman" w:hAnsi="Times New Roman" w:cs="Times New Roman"/>
          <w:sz w:val="24"/>
          <w:szCs w:val="24"/>
        </w:rPr>
      </w:pPr>
      <w:r>
        <w:rPr>
          <w:rFonts w:ascii="Times New Roman" w:hAnsi="Times New Roman" w:cs="Times New Roman"/>
          <w:sz w:val="24"/>
          <w:szCs w:val="24"/>
        </w:rPr>
        <w:t xml:space="preserve">Ce château qui fût la demeure de grands seigneurs et d’hôtes illustres, après un long abandon, abrite aujourd’hui une pension canine, ayant d’abord appartenu à la famille DUMONT (cette </w:t>
      </w:r>
      <w:r>
        <w:rPr>
          <w:rFonts w:ascii="Times New Roman" w:hAnsi="Times New Roman" w:cs="Times New Roman"/>
          <w:sz w:val="24"/>
          <w:szCs w:val="24"/>
        </w:rPr>
        <w:lastRenderedPageBreak/>
        <w:t xml:space="preserve">famille résidant désormais dans l’ancienne propriété BONVALOT, les anciens dirigeants de l’usine à </w:t>
      </w:r>
      <w:proofErr w:type="spellStart"/>
      <w:r>
        <w:rPr>
          <w:rFonts w:ascii="Times New Roman" w:hAnsi="Times New Roman" w:cs="Times New Roman"/>
          <w:sz w:val="24"/>
          <w:szCs w:val="24"/>
        </w:rPr>
        <w:t>colle</w:t>
      </w:r>
      <w:proofErr w:type="spellEnd"/>
      <w:r>
        <w:rPr>
          <w:rFonts w:ascii="Times New Roman" w:hAnsi="Times New Roman" w:cs="Times New Roman"/>
          <w:sz w:val="24"/>
          <w:szCs w:val="24"/>
        </w:rPr>
        <w:t xml:space="preserve"> de Vaudrey) ;</w:t>
      </w:r>
    </w:p>
    <w:p w:rsidR="00591B2C" w:rsidRDefault="00591B2C">
      <w:pPr>
        <w:rPr>
          <w:rFonts w:ascii="Times New Roman" w:hAnsi="Times New Roman" w:cs="Times New Roman"/>
          <w:sz w:val="24"/>
          <w:szCs w:val="24"/>
        </w:rPr>
      </w:pPr>
      <w:r>
        <w:rPr>
          <w:rFonts w:ascii="Times New Roman" w:hAnsi="Times New Roman" w:cs="Times New Roman"/>
          <w:sz w:val="24"/>
          <w:szCs w:val="24"/>
        </w:rPr>
        <w:t xml:space="preserve"> Depuis 2007, Serge et Virginie BARBIER ont acquis cette propriété, qu’est devenu l’anci</w:t>
      </w:r>
      <w:r w:rsidR="00857898">
        <w:rPr>
          <w:rFonts w:ascii="Times New Roman" w:hAnsi="Times New Roman" w:cs="Times New Roman"/>
          <w:sz w:val="24"/>
          <w:szCs w:val="24"/>
        </w:rPr>
        <w:t>en</w:t>
      </w:r>
      <w:r>
        <w:rPr>
          <w:rFonts w:ascii="Times New Roman" w:hAnsi="Times New Roman" w:cs="Times New Roman"/>
          <w:sz w:val="24"/>
          <w:szCs w:val="24"/>
        </w:rPr>
        <w:t xml:space="preserve"> dernier château de Vaudrey.</w:t>
      </w:r>
    </w:p>
    <w:p w:rsidR="00591B2C" w:rsidRDefault="00591B2C">
      <w:pPr>
        <w:rPr>
          <w:rFonts w:ascii="Times New Roman" w:hAnsi="Times New Roman" w:cs="Times New Roman"/>
          <w:sz w:val="24"/>
          <w:szCs w:val="24"/>
        </w:rPr>
      </w:pPr>
    </w:p>
    <w:p w:rsidR="00C46529" w:rsidRDefault="00C46529">
      <w:pPr>
        <w:rPr>
          <w:rFonts w:ascii="Times New Roman" w:hAnsi="Times New Roman" w:cs="Times New Roman"/>
          <w:sz w:val="24"/>
          <w:szCs w:val="24"/>
        </w:rPr>
      </w:pPr>
    </w:p>
    <w:p w:rsidR="00C46529" w:rsidRDefault="008A7063">
      <w:pPr>
        <w:rPr>
          <w:rFonts w:ascii="Times New Roman" w:hAnsi="Times New Roman" w:cs="Times New Roman"/>
          <w:sz w:val="24"/>
          <w:szCs w:val="24"/>
        </w:rPr>
      </w:pPr>
      <w:r w:rsidRPr="008A7063">
        <w:rPr>
          <w:rFonts w:ascii="Times New Roman" w:hAnsi="Times New Roman" w:cs="Times New Roman"/>
          <w:noProof/>
          <w:sz w:val="24"/>
          <w:szCs w:val="24"/>
          <w:lang w:eastAsia="fr-FR"/>
        </w:rPr>
        <w:drawing>
          <wp:inline distT="0" distB="0" distL="0" distR="0">
            <wp:extent cx="5760720" cy="3574929"/>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574929"/>
                    </a:xfrm>
                    <a:prstGeom prst="rect">
                      <a:avLst/>
                    </a:prstGeom>
                    <a:noFill/>
                    <a:ln>
                      <a:noFill/>
                    </a:ln>
                  </pic:spPr>
                </pic:pic>
              </a:graphicData>
            </a:graphic>
          </wp:inline>
        </w:drawing>
      </w:r>
    </w:p>
    <w:p w:rsidR="00A204C9" w:rsidRDefault="00A204C9">
      <w:pPr>
        <w:rPr>
          <w:rFonts w:ascii="Times New Roman" w:hAnsi="Times New Roman" w:cs="Times New Roman"/>
          <w:sz w:val="24"/>
          <w:szCs w:val="24"/>
        </w:rPr>
      </w:pPr>
    </w:p>
    <w:p w:rsidR="00A204C9" w:rsidRDefault="00E84CAC">
      <w:pPr>
        <w:rPr>
          <w:rFonts w:ascii="Times New Roman" w:hAnsi="Times New Roman" w:cs="Times New Roman"/>
          <w:sz w:val="24"/>
          <w:szCs w:val="24"/>
        </w:rPr>
      </w:pPr>
      <w:r>
        <w:rPr>
          <w:rFonts w:ascii="Times New Roman" w:hAnsi="Times New Roman" w:cs="Times New Roman"/>
          <w:sz w:val="24"/>
          <w:szCs w:val="24"/>
        </w:rPr>
        <w:t xml:space="preserve">Le château fut la demeure des seigneurs de Vaudrey, de la maison de </w:t>
      </w:r>
      <w:proofErr w:type="spellStart"/>
      <w:r>
        <w:rPr>
          <w:rFonts w:ascii="Times New Roman" w:hAnsi="Times New Roman" w:cs="Times New Roman"/>
          <w:sz w:val="24"/>
          <w:szCs w:val="24"/>
        </w:rPr>
        <w:t>Thoires</w:t>
      </w:r>
      <w:proofErr w:type="spellEnd"/>
      <w:r>
        <w:rPr>
          <w:rFonts w:ascii="Times New Roman" w:hAnsi="Times New Roman" w:cs="Times New Roman"/>
          <w:sz w:val="24"/>
          <w:szCs w:val="24"/>
        </w:rPr>
        <w:t xml:space="preserve">, réputés au XII </w:t>
      </w:r>
      <w:proofErr w:type="spellStart"/>
      <w:r>
        <w:rPr>
          <w:rFonts w:ascii="Times New Roman" w:hAnsi="Times New Roman" w:cs="Times New Roman"/>
          <w:sz w:val="24"/>
          <w:szCs w:val="24"/>
        </w:rPr>
        <w:t>ème</w:t>
      </w:r>
      <w:proofErr w:type="spellEnd"/>
      <w:r>
        <w:rPr>
          <w:rFonts w:ascii="Times New Roman" w:hAnsi="Times New Roman" w:cs="Times New Roman"/>
          <w:sz w:val="24"/>
          <w:szCs w:val="24"/>
        </w:rPr>
        <w:t xml:space="preserve"> siècle pur leurs querelles incessantes avec les religieux de l’abbaye de Rosières et de Saint-Just à Arbois.</w:t>
      </w:r>
    </w:p>
    <w:p w:rsidR="00E84CAC" w:rsidRPr="00A204C9" w:rsidRDefault="00E84CAC">
      <w:pPr>
        <w:rPr>
          <w:rFonts w:ascii="Times New Roman" w:hAnsi="Times New Roman" w:cs="Times New Roman"/>
          <w:sz w:val="24"/>
          <w:szCs w:val="24"/>
        </w:rPr>
      </w:pPr>
      <w:r>
        <w:rPr>
          <w:rFonts w:ascii="Times New Roman" w:hAnsi="Times New Roman" w:cs="Times New Roman"/>
          <w:sz w:val="24"/>
          <w:szCs w:val="24"/>
        </w:rPr>
        <w:t xml:space="preserve">Au début du XVIII </w:t>
      </w:r>
      <w:proofErr w:type="spellStart"/>
      <w:r>
        <w:rPr>
          <w:rFonts w:ascii="Times New Roman" w:hAnsi="Times New Roman" w:cs="Times New Roman"/>
          <w:sz w:val="24"/>
          <w:szCs w:val="24"/>
        </w:rPr>
        <w:t>ème</w:t>
      </w:r>
      <w:proofErr w:type="spellEnd"/>
      <w:r>
        <w:rPr>
          <w:rFonts w:ascii="Times New Roman" w:hAnsi="Times New Roman" w:cs="Times New Roman"/>
          <w:sz w:val="24"/>
          <w:szCs w:val="24"/>
        </w:rPr>
        <w:t xml:space="preserve"> siècle, Quentin Terrier de </w:t>
      </w:r>
      <w:proofErr w:type="spellStart"/>
      <w:r>
        <w:rPr>
          <w:rFonts w:ascii="Times New Roman" w:hAnsi="Times New Roman" w:cs="Times New Roman"/>
          <w:sz w:val="24"/>
          <w:szCs w:val="24"/>
        </w:rPr>
        <w:t>Montciel</w:t>
      </w:r>
      <w:proofErr w:type="spellEnd"/>
      <w:r>
        <w:rPr>
          <w:rFonts w:ascii="Times New Roman" w:hAnsi="Times New Roman" w:cs="Times New Roman"/>
          <w:sz w:val="24"/>
          <w:szCs w:val="24"/>
        </w:rPr>
        <w:t xml:space="preserve"> se porta acquéreur de la terre de Vaudrey et en 1740 fit ériger en marquisat ses terres de </w:t>
      </w:r>
      <w:proofErr w:type="spellStart"/>
      <w:r>
        <w:rPr>
          <w:rFonts w:ascii="Times New Roman" w:hAnsi="Times New Roman" w:cs="Times New Roman"/>
          <w:sz w:val="24"/>
          <w:szCs w:val="24"/>
        </w:rPr>
        <w:t>vaudrey</w:t>
      </w:r>
      <w:proofErr w:type="spellEnd"/>
      <w:r>
        <w:rPr>
          <w:rFonts w:ascii="Times New Roman" w:hAnsi="Times New Roman" w:cs="Times New Roman"/>
          <w:sz w:val="24"/>
          <w:szCs w:val="24"/>
        </w:rPr>
        <w:t xml:space="preserve"> et </w:t>
      </w:r>
      <w:proofErr w:type="spellStart"/>
      <w:r>
        <w:rPr>
          <w:rFonts w:ascii="Times New Roman" w:hAnsi="Times New Roman" w:cs="Times New Roman"/>
          <w:sz w:val="24"/>
          <w:szCs w:val="24"/>
        </w:rPr>
        <w:t>montciel</w:t>
      </w:r>
      <w:proofErr w:type="spellEnd"/>
      <w:r>
        <w:rPr>
          <w:rFonts w:ascii="Times New Roman" w:hAnsi="Times New Roman" w:cs="Times New Roman"/>
          <w:sz w:val="24"/>
          <w:szCs w:val="24"/>
        </w:rPr>
        <w:t xml:space="preserve">. A la place de la vieille demeure, il fit édifier le château actuel. De l’époque médiévale  subsiste le </w:t>
      </w:r>
      <w:proofErr w:type="spellStart"/>
      <w:r>
        <w:rPr>
          <w:rFonts w:ascii="Times New Roman" w:hAnsi="Times New Roman" w:cs="Times New Roman"/>
          <w:sz w:val="24"/>
          <w:szCs w:val="24"/>
        </w:rPr>
        <w:t>ssytème</w:t>
      </w:r>
      <w:proofErr w:type="spellEnd"/>
      <w:r>
        <w:rPr>
          <w:rFonts w:ascii="Times New Roman" w:hAnsi="Times New Roman" w:cs="Times New Roman"/>
          <w:sz w:val="24"/>
          <w:szCs w:val="24"/>
        </w:rPr>
        <w:t xml:space="preserve"> de défense externe : le fossé rempli des eaux de la </w:t>
      </w:r>
      <w:proofErr w:type="spellStart"/>
      <w:r>
        <w:rPr>
          <w:rFonts w:ascii="Times New Roman" w:hAnsi="Times New Roman" w:cs="Times New Roman"/>
          <w:sz w:val="24"/>
          <w:szCs w:val="24"/>
        </w:rPr>
        <w:t>Cuisance</w:t>
      </w:r>
      <w:proofErr w:type="spellEnd"/>
      <w:r>
        <w:rPr>
          <w:rFonts w:ascii="Times New Roman" w:hAnsi="Times New Roman" w:cs="Times New Roman"/>
          <w:sz w:val="24"/>
          <w:szCs w:val="24"/>
        </w:rPr>
        <w:t xml:space="preserve"> qui entoure le parc au milieu duquel s’élève le château. Une tour en brique couronnée d’un toit en poivrière conique, ornée de deux rangées de faux mâchicoulis séparés par un bandeau, flanque la façade est du corps de logis </w:t>
      </w:r>
      <w:proofErr w:type="gramStart"/>
      <w:r>
        <w:rPr>
          <w:rFonts w:ascii="Times New Roman" w:hAnsi="Times New Roman" w:cs="Times New Roman"/>
          <w:sz w:val="24"/>
          <w:szCs w:val="24"/>
        </w:rPr>
        <w:t>principal ,</w:t>
      </w:r>
      <w:proofErr w:type="gramEnd"/>
      <w:r>
        <w:rPr>
          <w:rFonts w:ascii="Times New Roman" w:hAnsi="Times New Roman" w:cs="Times New Roman"/>
          <w:sz w:val="24"/>
          <w:szCs w:val="24"/>
        </w:rPr>
        <w:t xml:space="preserve"> sur laquelle se détache , au deuxième niveau , une galerie  de bois couverte par l’auvent d’un vaste toit pentu à croupe.</w:t>
      </w:r>
    </w:p>
    <w:p w:rsidR="00A204C9" w:rsidRDefault="00A204C9">
      <w:pPr>
        <w:rPr>
          <w:rFonts w:ascii="Times New Roman" w:hAnsi="Times New Roman" w:cs="Times New Roman"/>
          <w:sz w:val="24"/>
          <w:szCs w:val="24"/>
        </w:rPr>
      </w:pPr>
    </w:p>
    <w:p w:rsidR="00A204C9" w:rsidRDefault="00A204C9">
      <w:pPr>
        <w:rPr>
          <w:rFonts w:ascii="Times New Roman" w:hAnsi="Times New Roman" w:cs="Times New Roman"/>
          <w:sz w:val="24"/>
          <w:szCs w:val="24"/>
        </w:rPr>
      </w:pPr>
    </w:p>
    <w:p w:rsidR="00A204C9" w:rsidRDefault="00A204C9">
      <w:pPr>
        <w:rPr>
          <w:rFonts w:ascii="Times New Roman" w:hAnsi="Times New Roman" w:cs="Times New Roman"/>
          <w:sz w:val="24"/>
          <w:szCs w:val="24"/>
        </w:rPr>
      </w:pPr>
    </w:p>
    <w:p w:rsidR="0036548F" w:rsidRDefault="0036548F">
      <w:pPr>
        <w:rPr>
          <w:rFonts w:ascii="Times New Roman" w:hAnsi="Times New Roman" w:cs="Times New Roman"/>
          <w:sz w:val="24"/>
          <w:szCs w:val="24"/>
        </w:rPr>
      </w:pPr>
    </w:p>
    <w:p w:rsidR="00A204C9" w:rsidRPr="008A7063" w:rsidRDefault="008A7063">
      <w:pPr>
        <w:rPr>
          <w:rFonts w:ascii="Times New Roman" w:hAnsi="Times New Roman" w:cs="Times New Roman"/>
          <w:caps/>
          <w:sz w:val="24"/>
          <w:szCs w:val="24"/>
        </w:rPr>
      </w:pPr>
      <w:r w:rsidRPr="008A7063">
        <w:rPr>
          <w:rFonts w:ascii="Times New Roman" w:hAnsi="Times New Roman" w:cs="Times New Roman"/>
          <w:caps/>
          <w:sz w:val="24"/>
          <w:szCs w:val="24"/>
        </w:rPr>
        <w:lastRenderedPageBreak/>
        <w:t>Vaudrey… Un peu d’histoire</w:t>
      </w:r>
    </w:p>
    <w:p w:rsidR="008A7063" w:rsidRDefault="008A7063">
      <w:pPr>
        <w:rPr>
          <w:rFonts w:ascii="Times New Roman" w:hAnsi="Times New Roman" w:cs="Times New Roman"/>
          <w:sz w:val="24"/>
          <w:szCs w:val="24"/>
        </w:rPr>
      </w:pPr>
    </w:p>
    <w:p w:rsidR="008A7063" w:rsidRDefault="008A7063">
      <w:pPr>
        <w:rPr>
          <w:rFonts w:ascii="Times New Roman" w:hAnsi="Times New Roman" w:cs="Times New Roman"/>
          <w:sz w:val="24"/>
          <w:szCs w:val="24"/>
        </w:rPr>
      </w:pPr>
      <w:r>
        <w:rPr>
          <w:rFonts w:ascii="Times New Roman" w:hAnsi="Times New Roman" w:cs="Times New Roman"/>
          <w:sz w:val="24"/>
          <w:szCs w:val="24"/>
        </w:rPr>
        <w:t>… La famille de Vaudrey a toujours été comptée parmi les plus anciennes et les plus florissantes des deux bourgognes. Elle a fourni un grand nombre de chevaliers bannerets qui se sont distingués dans les armées et les tournois par leur valeur, leur force et leur adresse. La plupart de ses membres ont occupé les premières charges en Bourgogne, et même en France…</w:t>
      </w:r>
    </w:p>
    <w:p w:rsidR="008A7063" w:rsidRDefault="008A7063">
      <w:pPr>
        <w:rPr>
          <w:rFonts w:ascii="Times New Roman" w:hAnsi="Times New Roman" w:cs="Times New Roman"/>
          <w:sz w:val="24"/>
          <w:szCs w:val="24"/>
        </w:rPr>
      </w:pPr>
      <w:r>
        <w:rPr>
          <w:rFonts w:ascii="Times New Roman" w:hAnsi="Times New Roman" w:cs="Times New Roman"/>
          <w:sz w:val="24"/>
          <w:szCs w:val="24"/>
        </w:rPr>
        <w:t>Cette illustre famille ne s’est éteinte qu’au début du siècle.</w:t>
      </w:r>
    </w:p>
    <w:p w:rsidR="008A7063" w:rsidRDefault="008A7063">
      <w:pPr>
        <w:rPr>
          <w:rFonts w:ascii="Times New Roman" w:hAnsi="Times New Roman" w:cs="Times New Roman"/>
          <w:sz w:val="24"/>
          <w:szCs w:val="24"/>
        </w:rPr>
      </w:pPr>
    </w:p>
    <w:p w:rsidR="008A7063" w:rsidRDefault="008A7063">
      <w:pPr>
        <w:rPr>
          <w:rFonts w:ascii="Times New Roman" w:hAnsi="Times New Roman" w:cs="Times New Roman"/>
          <w:sz w:val="24"/>
          <w:szCs w:val="24"/>
        </w:rPr>
      </w:pPr>
      <w:r>
        <w:rPr>
          <w:rFonts w:ascii="Times New Roman" w:hAnsi="Times New Roman" w:cs="Times New Roman"/>
          <w:sz w:val="24"/>
          <w:szCs w:val="24"/>
        </w:rPr>
        <w:t>ARMOIRIES</w:t>
      </w:r>
    </w:p>
    <w:p w:rsidR="00862D14" w:rsidRDefault="00862D14">
      <w:pPr>
        <w:rPr>
          <w:rFonts w:ascii="Times New Roman" w:hAnsi="Times New Roman" w:cs="Times New Roman"/>
          <w:sz w:val="24"/>
          <w:szCs w:val="24"/>
        </w:rPr>
      </w:pPr>
    </w:p>
    <w:p w:rsidR="00862D14" w:rsidRDefault="008A7063">
      <w:pPr>
        <w:rPr>
          <w:rFonts w:ascii="Times New Roman" w:hAnsi="Times New Roman" w:cs="Times New Roman"/>
          <w:sz w:val="24"/>
          <w:szCs w:val="24"/>
        </w:rPr>
      </w:pPr>
      <w:r>
        <w:rPr>
          <w:rFonts w:ascii="Times New Roman" w:hAnsi="Times New Roman" w:cs="Times New Roman"/>
          <w:sz w:val="24"/>
          <w:szCs w:val="24"/>
        </w:rPr>
        <w:t>La maison de Vaudrey portait : émanché de gueules et d’argent à deux pointes. Son grand sceau représentait un chevalier à cheva</w:t>
      </w:r>
      <w:r w:rsidR="00862D14">
        <w:rPr>
          <w:rFonts w:ascii="Times New Roman" w:hAnsi="Times New Roman" w:cs="Times New Roman"/>
          <w:sz w:val="24"/>
          <w:szCs w:val="24"/>
        </w:rPr>
        <w:t>l</w:t>
      </w:r>
      <w:r>
        <w:rPr>
          <w:rFonts w:ascii="Times New Roman" w:hAnsi="Times New Roman" w:cs="Times New Roman"/>
          <w:sz w:val="24"/>
          <w:szCs w:val="24"/>
        </w:rPr>
        <w:t xml:space="preserve">, </w:t>
      </w:r>
      <w:r w:rsidR="00862D14">
        <w:rPr>
          <w:rFonts w:ascii="Times New Roman" w:hAnsi="Times New Roman" w:cs="Times New Roman"/>
          <w:sz w:val="24"/>
          <w:szCs w:val="24"/>
        </w:rPr>
        <w:t xml:space="preserve">armé de toutes pièces. </w:t>
      </w:r>
    </w:p>
    <w:p w:rsidR="008A7063" w:rsidRDefault="00862D14">
      <w:pPr>
        <w:rPr>
          <w:rFonts w:ascii="Times New Roman" w:hAnsi="Times New Roman" w:cs="Times New Roman"/>
          <w:sz w:val="24"/>
          <w:szCs w:val="24"/>
        </w:rPr>
      </w:pPr>
      <w:r>
        <w:rPr>
          <w:rFonts w:ascii="Times New Roman" w:hAnsi="Times New Roman" w:cs="Times New Roman"/>
          <w:sz w:val="24"/>
          <w:szCs w:val="24"/>
        </w:rPr>
        <w:t xml:space="preserve">Sa devise était : </w:t>
      </w:r>
      <w:r w:rsidRPr="00862D14">
        <w:rPr>
          <w:rFonts w:ascii="Times New Roman" w:hAnsi="Times New Roman" w:cs="Times New Roman"/>
          <w:smallCaps/>
          <w:sz w:val="24"/>
          <w:szCs w:val="24"/>
        </w:rPr>
        <w:t xml:space="preserve">J’ai valu, </w:t>
      </w:r>
      <w:proofErr w:type="spellStart"/>
      <w:r w:rsidRPr="00862D14">
        <w:rPr>
          <w:rFonts w:ascii="Times New Roman" w:hAnsi="Times New Roman" w:cs="Times New Roman"/>
          <w:smallCaps/>
          <w:sz w:val="24"/>
          <w:szCs w:val="24"/>
        </w:rPr>
        <w:t>vaulx</w:t>
      </w:r>
      <w:proofErr w:type="spellEnd"/>
      <w:r w:rsidRPr="00862D14">
        <w:rPr>
          <w:rFonts w:ascii="Times New Roman" w:hAnsi="Times New Roman" w:cs="Times New Roman"/>
          <w:smallCaps/>
          <w:sz w:val="24"/>
          <w:szCs w:val="24"/>
        </w:rPr>
        <w:t xml:space="preserve"> et </w:t>
      </w:r>
      <w:proofErr w:type="spellStart"/>
      <w:r w:rsidRPr="00862D14">
        <w:rPr>
          <w:rFonts w:ascii="Times New Roman" w:hAnsi="Times New Roman" w:cs="Times New Roman"/>
          <w:smallCaps/>
          <w:sz w:val="24"/>
          <w:szCs w:val="24"/>
        </w:rPr>
        <w:t>vaudray</w:t>
      </w:r>
      <w:proofErr w:type="spellEnd"/>
      <w:r>
        <w:rPr>
          <w:rFonts w:ascii="Times New Roman" w:hAnsi="Times New Roman" w:cs="Times New Roman"/>
          <w:sz w:val="24"/>
          <w:szCs w:val="24"/>
        </w:rPr>
        <w:t> ; son ancien adage : coup de lance de Vaudrey.</w:t>
      </w:r>
    </w:p>
    <w:p w:rsidR="008A7063" w:rsidRDefault="008A7063">
      <w:pPr>
        <w:rPr>
          <w:rFonts w:ascii="Times New Roman" w:hAnsi="Times New Roman" w:cs="Times New Roman"/>
          <w:sz w:val="24"/>
          <w:szCs w:val="24"/>
        </w:rPr>
      </w:pPr>
    </w:p>
    <w:p w:rsidR="00862D14" w:rsidRDefault="00862D14">
      <w:pPr>
        <w:rPr>
          <w:rFonts w:ascii="Times New Roman" w:hAnsi="Times New Roman" w:cs="Times New Roman"/>
          <w:sz w:val="24"/>
          <w:szCs w:val="24"/>
        </w:rPr>
      </w:pPr>
      <w:r>
        <w:rPr>
          <w:rFonts w:ascii="Times New Roman" w:hAnsi="Times New Roman" w:cs="Times New Roman"/>
          <w:sz w:val="24"/>
          <w:szCs w:val="24"/>
        </w:rPr>
        <w:t xml:space="preserve">CHÂTEAUX </w:t>
      </w:r>
    </w:p>
    <w:p w:rsidR="00862D14" w:rsidRDefault="00862D14">
      <w:pPr>
        <w:rPr>
          <w:rFonts w:ascii="Times New Roman" w:hAnsi="Times New Roman" w:cs="Times New Roman"/>
          <w:sz w:val="24"/>
          <w:szCs w:val="24"/>
        </w:rPr>
      </w:pPr>
    </w:p>
    <w:p w:rsidR="00862D14" w:rsidRDefault="00862D14">
      <w:pPr>
        <w:rPr>
          <w:rFonts w:ascii="Times New Roman" w:hAnsi="Times New Roman" w:cs="Times New Roman"/>
          <w:sz w:val="24"/>
          <w:szCs w:val="24"/>
        </w:rPr>
      </w:pPr>
      <w:r>
        <w:rPr>
          <w:rFonts w:ascii="Times New Roman" w:hAnsi="Times New Roman" w:cs="Times New Roman"/>
          <w:sz w:val="24"/>
          <w:szCs w:val="24"/>
        </w:rPr>
        <w:t>Lorsque Gi</w:t>
      </w:r>
      <w:r w:rsidR="0036548F">
        <w:rPr>
          <w:rFonts w:ascii="Times New Roman" w:hAnsi="Times New Roman" w:cs="Times New Roman"/>
          <w:sz w:val="24"/>
          <w:szCs w:val="24"/>
        </w:rPr>
        <w:t>l</w:t>
      </w:r>
      <w:r>
        <w:rPr>
          <w:rFonts w:ascii="Times New Roman" w:hAnsi="Times New Roman" w:cs="Times New Roman"/>
          <w:sz w:val="24"/>
          <w:szCs w:val="24"/>
        </w:rPr>
        <w:t>bert COUSIN visita Vaudrey vers l’an 1540, il vit encore dans ce village plusieurs châteaux. L’un d’eux occupait</w:t>
      </w:r>
      <w:r w:rsidR="00D70DB5">
        <w:rPr>
          <w:rFonts w:ascii="Times New Roman" w:hAnsi="Times New Roman" w:cs="Times New Roman"/>
          <w:sz w:val="24"/>
          <w:szCs w:val="24"/>
        </w:rPr>
        <w:t xml:space="preserve">, </w:t>
      </w:r>
      <w:r>
        <w:rPr>
          <w:rFonts w:ascii="Times New Roman" w:hAnsi="Times New Roman" w:cs="Times New Roman"/>
          <w:sz w:val="24"/>
          <w:szCs w:val="24"/>
        </w:rPr>
        <w:t>la riv</w:t>
      </w:r>
      <w:r w:rsidR="00D70DB5">
        <w:rPr>
          <w:rFonts w:ascii="Times New Roman" w:hAnsi="Times New Roman" w:cs="Times New Roman"/>
          <w:sz w:val="24"/>
          <w:szCs w:val="24"/>
        </w:rPr>
        <w:t xml:space="preserve">e droite de la </w:t>
      </w:r>
      <w:proofErr w:type="spellStart"/>
      <w:r w:rsidR="00D70DB5">
        <w:rPr>
          <w:rFonts w:ascii="Times New Roman" w:hAnsi="Times New Roman" w:cs="Times New Roman"/>
          <w:sz w:val="24"/>
          <w:szCs w:val="24"/>
        </w:rPr>
        <w:t>Cuisance</w:t>
      </w:r>
      <w:proofErr w:type="spellEnd"/>
      <w:r>
        <w:rPr>
          <w:rFonts w:ascii="Times New Roman" w:hAnsi="Times New Roman" w:cs="Times New Roman"/>
          <w:sz w:val="24"/>
          <w:szCs w:val="24"/>
        </w:rPr>
        <w:t>, le sommet d’une motte artificielle à base circulaire ayant 80 m de diamètre entourée de fossés l</w:t>
      </w:r>
      <w:r w:rsidR="009F4536">
        <w:rPr>
          <w:rFonts w:ascii="Times New Roman" w:hAnsi="Times New Roman" w:cs="Times New Roman"/>
          <w:sz w:val="24"/>
          <w:szCs w:val="24"/>
        </w:rPr>
        <w:t>arges de 15 m</w:t>
      </w:r>
      <w:bookmarkStart w:id="0" w:name="_GoBack"/>
      <w:bookmarkEnd w:id="0"/>
      <w:r>
        <w:rPr>
          <w:rFonts w:ascii="Times New Roman" w:hAnsi="Times New Roman" w:cs="Times New Roman"/>
          <w:sz w:val="24"/>
          <w:szCs w:val="24"/>
        </w:rPr>
        <w:t>, alimentés par la rivière. Au sud du château actuel est une autre éminence artificielle de 60 m  de diamètre,  entourée de fossés, et  surmontée par un château dont les ruines ont disparu sous une épaisse forêt.</w:t>
      </w:r>
    </w:p>
    <w:p w:rsidR="00862D14" w:rsidRDefault="00862D14">
      <w:pPr>
        <w:rPr>
          <w:rFonts w:ascii="Times New Roman" w:hAnsi="Times New Roman" w:cs="Times New Roman"/>
          <w:sz w:val="24"/>
          <w:szCs w:val="24"/>
        </w:rPr>
      </w:pPr>
      <w:r>
        <w:rPr>
          <w:rFonts w:ascii="Times New Roman" w:hAnsi="Times New Roman" w:cs="Times New Roman"/>
          <w:sz w:val="24"/>
          <w:szCs w:val="24"/>
        </w:rPr>
        <w:t xml:space="preserve">Le château moderne, bâti par Quentin TERRIER DE MONTCIEL de 1738 à 1740, est situé sur la rive Gauche de la </w:t>
      </w:r>
      <w:proofErr w:type="spellStart"/>
      <w:r>
        <w:rPr>
          <w:rFonts w:ascii="Times New Roman" w:hAnsi="Times New Roman" w:cs="Times New Roman"/>
          <w:sz w:val="24"/>
          <w:szCs w:val="24"/>
        </w:rPr>
        <w:t>Cuisance</w:t>
      </w:r>
      <w:proofErr w:type="spellEnd"/>
      <w:r>
        <w:rPr>
          <w:rFonts w:ascii="Times New Roman" w:hAnsi="Times New Roman" w:cs="Times New Roman"/>
          <w:sz w:val="24"/>
          <w:szCs w:val="24"/>
        </w:rPr>
        <w:t>, au milieu d’un beau parc qu’entourent un large fossé et la riv</w:t>
      </w:r>
      <w:r w:rsidR="00D70DB5">
        <w:rPr>
          <w:rFonts w:ascii="Times New Roman" w:hAnsi="Times New Roman" w:cs="Times New Roman"/>
          <w:sz w:val="24"/>
          <w:szCs w:val="24"/>
        </w:rPr>
        <w:t>i</w:t>
      </w:r>
      <w:r>
        <w:rPr>
          <w:rFonts w:ascii="Times New Roman" w:hAnsi="Times New Roman" w:cs="Times New Roman"/>
          <w:sz w:val="24"/>
          <w:szCs w:val="24"/>
        </w:rPr>
        <w:t xml:space="preserve">ère. Il a la </w:t>
      </w:r>
      <w:r w:rsidR="00D70DB5">
        <w:rPr>
          <w:rFonts w:ascii="Times New Roman" w:hAnsi="Times New Roman" w:cs="Times New Roman"/>
          <w:sz w:val="24"/>
          <w:szCs w:val="24"/>
        </w:rPr>
        <w:t>forme d’un parallélogramme rectangle et a été construit sur les fondations d’un plus ancien, dont il ne reste qu’une des quatre tours qui en défendaient les angles. Cette tour, construite en brique et armée de mâchicoulis à large saillie, orne la face orientale du château actuel.</w:t>
      </w:r>
    </w:p>
    <w:p w:rsidR="00D70DB5" w:rsidRPr="00D70DB5" w:rsidRDefault="00D70DB5">
      <w:pPr>
        <w:rPr>
          <w:rFonts w:ascii="Times New Roman" w:hAnsi="Times New Roman" w:cs="Times New Roman"/>
          <w:smallCaps/>
          <w:sz w:val="24"/>
          <w:szCs w:val="24"/>
        </w:rPr>
      </w:pPr>
      <w:r w:rsidRPr="00D70DB5">
        <w:rPr>
          <w:rFonts w:ascii="Times New Roman" w:hAnsi="Times New Roman" w:cs="Times New Roman"/>
          <w:smallCaps/>
          <w:sz w:val="24"/>
          <w:szCs w:val="24"/>
        </w:rPr>
        <w:t>Que de brillants souvenirs évoquent tous ces châteaux !</w:t>
      </w:r>
    </w:p>
    <w:p w:rsidR="00A204C9" w:rsidRDefault="00D70DB5">
      <w:pPr>
        <w:rPr>
          <w:rFonts w:ascii="Times New Roman" w:hAnsi="Times New Roman" w:cs="Times New Roman"/>
          <w:sz w:val="24"/>
          <w:szCs w:val="24"/>
        </w:rPr>
      </w:pPr>
      <w:r>
        <w:rPr>
          <w:rFonts w:ascii="Times New Roman" w:hAnsi="Times New Roman" w:cs="Times New Roman"/>
          <w:sz w:val="24"/>
          <w:szCs w:val="24"/>
        </w:rPr>
        <w:t xml:space="preserve">Habités successivement par les seigneurs de </w:t>
      </w:r>
      <w:proofErr w:type="spellStart"/>
      <w:r>
        <w:rPr>
          <w:rFonts w:ascii="Times New Roman" w:hAnsi="Times New Roman" w:cs="Times New Roman"/>
          <w:sz w:val="24"/>
          <w:szCs w:val="24"/>
        </w:rPr>
        <w:t>Thoyre</w:t>
      </w:r>
      <w:proofErr w:type="spellEnd"/>
      <w:r>
        <w:rPr>
          <w:rFonts w:ascii="Times New Roman" w:hAnsi="Times New Roman" w:cs="Times New Roman"/>
          <w:sz w:val="24"/>
          <w:szCs w:val="24"/>
        </w:rPr>
        <w:t xml:space="preserve">, de Vaudrey, de </w:t>
      </w:r>
      <w:proofErr w:type="spellStart"/>
      <w:r>
        <w:rPr>
          <w:rFonts w:ascii="Times New Roman" w:hAnsi="Times New Roman" w:cs="Times New Roman"/>
          <w:sz w:val="24"/>
          <w:szCs w:val="24"/>
        </w:rPr>
        <w:t>Thoraise</w:t>
      </w:r>
      <w:proofErr w:type="spellEnd"/>
      <w:r>
        <w:rPr>
          <w:rFonts w:ascii="Times New Roman" w:hAnsi="Times New Roman" w:cs="Times New Roman"/>
          <w:sz w:val="24"/>
          <w:szCs w:val="24"/>
        </w:rPr>
        <w:t>, d’</w:t>
      </w:r>
      <w:proofErr w:type="spellStart"/>
      <w:r>
        <w:rPr>
          <w:rFonts w:ascii="Times New Roman" w:hAnsi="Times New Roman" w:cs="Times New Roman"/>
          <w:sz w:val="24"/>
          <w:szCs w:val="24"/>
        </w:rPr>
        <w:t>Usie</w:t>
      </w:r>
      <w:proofErr w:type="spellEnd"/>
      <w:r>
        <w:rPr>
          <w:rFonts w:ascii="Times New Roman" w:hAnsi="Times New Roman" w:cs="Times New Roman"/>
          <w:sz w:val="24"/>
          <w:szCs w:val="24"/>
        </w:rPr>
        <w:t xml:space="preserve">, de Ray, de </w:t>
      </w:r>
      <w:proofErr w:type="spellStart"/>
      <w:r>
        <w:rPr>
          <w:rFonts w:ascii="Times New Roman" w:hAnsi="Times New Roman" w:cs="Times New Roman"/>
          <w:sz w:val="24"/>
          <w:szCs w:val="24"/>
        </w:rPr>
        <w:t>Vergy</w:t>
      </w:r>
      <w:proofErr w:type="spellEnd"/>
      <w:r>
        <w:rPr>
          <w:rFonts w:ascii="Times New Roman" w:hAnsi="Times New Roman" w:cs="Times New Roman"/>
          <w:sz w:val="24"/>
          <w:szCs w:val="24"/>
        </w:rPr>
        <w:t>, de la Baume-</w:t>
      </w:r>
      <w:proofErr w:type="spellStart"/>
      <w:r>
        <w:rPr>
          <w:rFonts w:ascii="Times New Roman" w:hAnsi="Times New Roman" w:cs="Times New Roman"/>
          <w:sz w:val="24"/>
          <w:szCs w:val="24"/>
        </w:rPr>
        <w:t>Montrevel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Montciel</w:t>
      </w:r>
      <w:proofErr w:type="spellEnd"/>
      <w:r>
        <w:rPr>
          <w:rFonts w:ascii="Times New Roman" w:hAnsi="Times New Roman" w:cs="Times New Roman"/>
          <w:sz w:val="24"/>
          <w:szCs w:val="24"/>
        </w:rPr>
        <w:t xml:space="preserve">, les hôtes </w:t>
      </w:r>
      <w:r w:rsidR="00AF1A6C">
        <w:rPr>
          <w:rFonts w:ascii="Times New Roman" w:hAnsi="Times New Roman" w:cs="Times New Roman"/>
          <w:sz w:val="24"/>
          <w:szCs w:val="24"/>
        </w:rPr>
        <w:t>les plus illustres ne cessaient d’affluer dans ces résidences princières. Les tournois, les grandes chasses, les parties de pêche attiraient en ces lieux tous les grands seigneurs et les grandes dames de la province.</w:t>
      </w:r>
    </w:p>
    <w:p w:rsidR="00A204C9" w:rsidRDefault="00AF1A6C">
      <w:pPr>
        <w:rPr>
          <w:rFonts w:ascii="Times New Roman" w:hAnsi="Times New Roman" w:cs="Times New Roman"/>
          <w:sz w:val="24"/>
          <w:szCs w:val="24"/>
        </w:rPr>
      </w:pPr>
      <w:r>
        <w:rPr>
          <w:rFonts w:ascii="Times New Roman" w:hAnsi="Times New Roman" w:cs="Times New Roman"/>
          <w:sz w:val="24"/>
          <w:szCs w:val="24"/>
        </w:rPr>
        <w:t xml:space="preserve">Lorsque François de </w:t>
      </w:r>
      <w:proofErr w:type="spellStart"/>
      <w:r>
        <w:rPr>
          <w:rFonts w:ascii="Times New Roman" w:hAnsi="Times New Roman" w:cs="Times New Roman"/>
          <w:sz w:val="24"/>
          <w:szCs w:val="24"/>
        </w:rPr>
        <w:t>Vergy</w:t>
      </w:r>
      <w:proofErr w:type="spellEnd"/>
      <w:r>
        <w:rPr>
          <w:rFonts w:ascii="Times New Roman" w:hAnsi="Times New Roman" w:cs="Times New Roman"/>
          <w:sz w:val="24"/>
          <w:szCs w:val="24"/>
        </w:rPr>
        <w:t xml:space="preserve"> et MM de la</w:t>
      </w:r>
      <w:r w:rsidR="0036548F">
        <w:rPr>
          <w:rFonts w:ascii="Times New Roman" w:hAnsi="Times New Roman" w:cs="Times New Roman"/>
          <w:sz w:val="24"/>
          <w:szCs w:val="24"/>
        </w:rPr>
        <w:t xml:space="preserve"> Baume –</w:t>
      </w:r>
      <w:proofErr w:type="spellStart"/>
      <w:r w:rsidR="0036548F">
        <w:rPr>
          <w:rFonts w:ascii="Times New Roman" w:hAnsi="Times New Roman" w:cs="Times New Roman"/>
          <w:sz w:val="24"/>
          <w:szCs w:val="24"/>
        </w:rPr>
        <w:t>Montrevel</w:t>
      </w:r>
      <w:proofErr w:type="spellEnd"/>
      <w:r w:rsidR="0036548F">
        <w:rPr>
          <w:rFonts w:ascii="Times New Roman" w:hAnsi="Times New Roman" w:cs="Times New Roman"/>
          <w:sz w:val="24"/>
          <w:szCs w:val="24"/>
        </w:rPr>
        <w:t xml:space="preserve"> arrivaient à V</w:t>
      </w:r>
      <w:r>
        <w:rPr>
          <w:rFonts w:ascii="Times New Roman" w:hAnsi="Times New Roman" w:cs="Times New Roman"/>
          <w:sz w:val="24"/>
          <w:szCs w:val="24"/>
        </w:rPr>
        <w:t>audrey, les différentes villes de comté étaient dans l’usage de leur envoyer des députations pour les complimenter.</w:t>
      </w:r>
    </w:p>
    <w:p w:rsidR="00AF1A6C" w:rsidRDefault="00AF1A6C">
      <w:pPr>
        <w:rPr>
          <w:rFonts w:ascii="Times New Roman" w:hAnsi="Times New Roman" w:cs="Times New Roman"/>
          <w:sz w:val="24"/>
          <w:szCs w:val="24"/>
        </w:rPr>
      </w:pPr>
      <w:r>
        <w:rPr>
          <w:rFonts w:ascii="Times New Roman" w:hAnsi="Times New Roman" w:cs="Times New Roman"/>
          <w:sz w:val="24"/>
          <w:szCs w:val="24"/>
        </w:rPr>
        <w:lastRenderedPageBreak/>
        <w:t>On possède peu de détails sur les différents sièges que subirent les châteaux de Vaudrey.</w:t>
      </w:r>
    </w:p>
    <w:p w:rsidR="009161C0" w:rsidRDefault="009161C0">
      <w:pPr>
        <w:rPr>
          <w:rFonts w:ascii="Times New Roman" w:hAnsi="Times New Roman" w:cs="Times New Roman"/>
          <w:sz w:val="24"/>
          <w:szCs w:val="24"/>
        </w:rPr>
      </w:pPr>
      <w:r>
        <w:rPr>
          <w:rFonts w:ascii="Times New Roman" w:hAnsi="Times New Roman" w:cs="Times New Roman"/>
          <w:sz w:val="24"/>
          <w:szCs w:val="24"/>
        </w:rPr>
        <w:t>Girardot de Beauchemin nous apprend que le marquis de Conflans ayant reçu l’ordre du marquis de Saint-Martin de pourvoir à la défense de ces forteresses, pour résister à l’armée du duc de Longueville qui avait le projet de les attaquer</w:t>
      </w:r>
      <w:r w:rsidR="000B786E">
        <w:rPr>
          <w:rFonts w:ascii="Times New Roman" w:hAnsi="Times New Roman" w:cs="Times New Roman"/>
          <w:sz w:val="24"/>
          <w:szCs w:val="24"/>
        </w:rPr>
        <w:t>, il se rendit en personne  sur les lieux, malgré son âge avancé et ses infirmités et qu’il mourût à son retour (octobre 1637). Le duc de L</w:t>
      </w:r>
      <w:r w:rsidR="002559DD">
        <w:rPr>
          <w:rFonts w:ascii="Times New Roman" w:hAnsi="Times New Roman" w:cs="Times New Roman"/>
          <w:sz w:val="24"/>
          <w:szCs w:val="24"/>
        </w:rPr>
        <w:t>ongueville</w:t>
      </w:r>
      <w:r w:rsidR="000B786E">
        <w:rPr>
          <w:rFonts w:ascii="Times New Roman" w:hAnsi="Times New Roman" w:cs="Times New Roman"/>
          <w:sz w:val="24"/>
          <w:szCs w:val="24"/>
        </w:rPr>
        <w:t>, se retirant en France avec son armée au moins de juin 1638, après le revers qu’il essuya devant Salins, passa par Vaudrey sans oser en attaquer les châteaux</w:t>
      </w:r>
      <w:r w:rsidR="00E279B8">
        <w:rPr>
          <w:rFonts w:ascii="Times New Roman" w:hAnsi="Times New Roman" w:cs="Times New Roman"/>
          <w:sz w:val="24"/>
          <w:szCs w:val="24"/>
        </w:rPr>
        <w:t>.</w:t>
      </w:r>
    </w:p>
    <w:p w:rsidR="00E279B8" w:rsidRDefault="00E279B8">
      <w:pPr>
        <w:rPr>
          <w:rFonts w:ascii="Times New Roman" w:hAnsi="Times New Roman" w:cs="Times New Roman"/>
          <w:sz w:val="24"/>
          <w:szCs w:val="24"/>
        </w:rPr>
      </w:pPr>
    </w:p>
    <w:p w:rsidR="00E279B8" w:rsidRDefault="00E279B8">
      <w:pPr>
        <w:rPr>
          <w:rFonts w:ascii="Times New Roman" w:hAnsi="Times New Roman" w:cs="Times New Roman"/>
          <w:sz w:val="24"/>
          <w:szCs w:val="24"/>
        </w:rPr>
      </w:pPr>
      <w:r>
        <w:rPr>
          <w:rFonts w:ascii="Times New Roman" w:hAnsi="Times New Roman" w:cs="Times New Roman"/>
          <w:sz w:val="24"/>
          <w:szCs w:val="24"/>
        </w:rPr>
        <w:t xml:space="preserve">Le 11 mars 1674, </w:t>
      </w:r>
      <w:proofErr w:type="spellStart"/>
      <w:r>
        <w:rPr>
          <w:rFonts w:ascii="Times New Roman" w:hAnsi="Times New Roman" w:cs="Times New Roman"/>
          <w:sz w:val="24"/>
          <w:szCs w:val="24"/>
        </w:rPr>
        <w:t>Alvéda</w:t>
      </w:r>
      <w:proofErr w:type="spellEnd"/>
      <w:r>
        <w:rPr>
          <w:rFonts w:ascii="Times New Roman" w:hAnsi="Times New Roman" w:cs="Times New Roman"/>
          <w:sz w:val="24"/>
          <w:szCs w:val="24"/>
        </w:rPr>
        <w:t xml:space="preserve"> écrivit au Capitaine LACUZON :</w:t>
      </w:r>
    </w:p>
    <w:p w:rsidR="00E279B8" w:rsidRDefault="00E279B8">
      <w:pPr>
        <w:rPr>
          <w:rFonts w:ascii="Times New Roman" w:hAnsi="Times New Roman" w:cs="Times New Roman"/>
          <w:sz w:val="24"/>
          <w:szCs w:val="24"/>
        </w:rPr>
      </w:pPr>
      <w:r>
        <w:rPr>
          <w:rFonts w:ascii="Times New Roman" w:hAnsi="Times New Roman" w:cs="Times New Roman"/>
          <w:sz w:val="24"/>
          <w:szCs w:val="24"/>
        </w:rPr>
        <w:t>«  Vous vous rendrez incessamment dans les châteaux de Vaudrey pour avoir soin de leur garde, y commander et y rester jusqu’à nouvel ordre, ayant ordonné à l’officier qui y est présent de vous les remettre ensemble munitions dont vous m’enverrez l’état et y ferez bonne et sûre garde ».</w:t>
      </w:r>
    </w:p>
    <w:p w:rsidR="00E279B8" w:rsidRDefault="00E279B8">
      <w:pPr>
        <w:rPr>
          <w:rFonts w:ascii="Times New Roman" w:hAnsi="Times New Roman" w:cs="Times New Roman"/>
          <w:sz w:val="24"/>
          <w:szCs w:val="24"/>
        </w:rPr>
      </w:pPr>
    </w:p>
    <w:p w:rsidR="00E279B8" w:rsidRDefault="00E279B8">
      <w:pPr>
        <w:rPr>
          <w:rFonts w:ascii="Times New Roman" w:hAnsi="Times New Roman" w:cs="Times New Roman"/>
          <w:sz w:val="24"/>
          <w:szCs w:val="24"/>
        </w:rPr>
      </w:pPr>
      <w:r>
        <w:rPr>
          <w:rFonts w:ascii="Times New Roman" w:hAnsi="Times New Roman" w:cs="Times New Roman"/>
          <w:sz w:val="24"/>
          <w:szCs w:val="24"/>
        </w:rPr>
        <w:t>En 1793, un incendie détruisit une grande partie des habitations. Les familles, restées sans asile, demandèrent au Directoire du Département l’autorisation de s’établir dans le château qui était abandonné par suite de l’émigration du marquis de MONTCIEL. Un second désastre survenu en 1801, fut encore plus terrible que le précédent : 80 maisons furent la proie des flammes…</w:t>
      </w:r>
    </w:p>
    <w:p w:rsidR="00AF1A6C" w:rsidRDefault="00AF1A6C">
      <w:pPr>
        <w:rPr>
          <w:rFonts w:ascii="Times New Roman" w:hAnsi="Times New Roman" w:cs="Times New Roman"/>
          <w:sz w:val="24"/>
          <w:szCs w:val="24"/>
        </w:rPr>
      </w:pPr>
    </w:p>
    <w:p w:rsidR="00A204C9" w:rsidRDefault="00A204C9">
      <w:pPr>
        <w:rPr>
          <w:rFonts w:ascii="Times New Roman" w:hAnsi="Times New Roman" w:cs="Times New Roman"/>
          <w:sz w:val="24"/>
          <w:szCs w:val="24"/>
        </w:rPr>
      </w:pPr>
    </w:p>
    <w:p w:rsidR="00591B2C" w:rsidRDefault="00591B2C" w:rsidP="00C46529">
      <w:pPr>
        <w:rPr>
          <w:rFonts w:ascii="Times New Roman" w:hAnsi="Times New Roman" w:cs="Times New Roman"/>
          <w:sz w:val="24"/>
          <w:szCs w:val="24"/>
          <w:vertAlign w:val="superscript"/>
        </w:rPr>
      </w:pPr>
    </w:p>
    <w:p w:rsidR="00591B2C" w:rsidRDefault="00591B2C" w:rsidP="00C46529">
      <w:pPr>
        <w:rPr>
          <w:rFonts w:ascii="Times New Roman" w:hAnsi="Times New Roman" w:cs="Times New Roman"/>
          <w:sz w:val="24"/>
          <w:szCs w:val="24"/>
          <w:vertAlign w:val="superscript"/>
        </w:rPr>
      </w:pPr>
    </w:p>
    <w:p w:rsidR="00591B2C" w:rsidRDefault="00591B2C" w:rsidP="00C46529">
      <w:pPr>
        <w:rPr>
          <w:rFonts w:ascii="Times New Roman" w:hAnsi="Times New Roman" w:cs="Times New Roman"/>
          <w:sz w:val="24"/>
          <w:szCs w:val="24"/>
          <w:vertAlign w:val="superscript"/>
        </w:rPr>
      </w:pPr>
    </w:p>
    <w:p w:rsidR="00591B2C" w:rsidRDefault="00591B2C" w:rsidP="00C46529">
      <w:pPr>
        <w:rPr>
          <w:rFonts w:ascii="Times New Roman" w:hAnsi="Times New Roman" w:cs="Times New Roman"/>
          <w:sz w:val="24"/>
          <w:szCs w:val="24"/>
          <w:vertAlign w:val="superscript"/>
        </w:rPr>
      </w:pPr>
    </w:p>
    <w:p w:rsidR="00591B2C" w:rsidRDefault="00591B2C" w:rsidP="00C46529">
      <w:pPr>
        <w:rPr>
          <w:rFonts w:ascii="Times New Roman" w:hAnsi="Times New Roman" w:cs="Times New Roman"/>
          <w:sz w:val="24"/>
          <w:szCs w:val="24"/>
          <w:vertAlign w:val="superscript"/>
        </w:rPr>
      </w:pPr>
    </w:p>
    <w:p w:rsidR="00591B2C" w:rsidRDefault="00591B2C" w:rsidP="00C46529">
      <w:pPr>
        <w:rPr>
          <w:rFonts w:ascii="Times New Roman" w:hAnsi="Times New Roman" w:cs="Times New Roman"/>
          <w:sz w:val="24"/>
          <w:szCs w:val="24"/>
          <w:vertAlign w:val="superscript"/>
        </w:rPr>
      </w:pPr>
    </w:p>
    <w:p w:rsidR="00A204C9" w:rsidRDefault="00A204C9">
      <w:pPr>
        <w:rPr>
          <w:rFonts w:ascii="Times New Roman" w:hAnsi="Times New Roman" w:cs="Times New Roman"/>
          <w:sz w:val="24"/>
          <w:szCs w:val="24"/>
        </w:rPr>
      </w:pPr>
    </w:p>
    <w:p w:rsidR="00A204C9" w:rsidRDefault="00A204C9">
      <w:pPr>
        <w:rPr>
          <w:rFonts w:ascii="Times New Roman" w:hAnsi="Times New Roman" w:cs="Times New Roman"/>
          <w:sz w:val="24"/>
          <w:szCs w:val="24"/>
        </w:rPr>
      </w:pPr>
    </w:p>
    <w:p w:rsidR="00A204C9" w:rsidRDefault="00A204C9">
      <w:pPr>
        <w:rPr>
          <w:rFonts w:ascii="Times New Roman" w:hAnsi="Times New Roman" w:cs="Times New Roman"/>
          <w:sz w:val="24"/>
          <w:szCs w:val="24"/>
        </w:rPr>
      </w:pPr>
    </w:p>
    <w:p w:rsidR="00A204C9" w:rsidRDefault="00A204C9">
      <w:pPr>
        <w:rPr>
          <w:rFonts w:ascii="Times New Roman" w:hAnsi="Times New Roman" w:cs="Times New Roman"/>
          <w:sz w:val="24"/>
          <w:szCs w:val="24"/>
        </w:rPr>
      </w:pPr>
    </w:p>
    <w:p w:rsidR="00A204C9" w:rsidRDefault="00A204C9">
      <w:pPr>
        <w:rPr>
          <w:rFonts w:ascii="Times New Roman" w:hAnsi="Times New Roman" w:cs="Times New Roman"/>
          <w:sz w:val="24"/>
          <w:szCs w:val="24"/>
        </w:rPr>
      </w:pPr>
    </w:p>
    <w:p w:rsidR="00A204C9" w:rsidRDefault="00A204C9">
      <w:pPr>
        <w:rPr>
          <w:rFonts w:ascii="Times New Roman" w:hAnsi="Times New Roman" w:cs="Times New Roman"/>
          <w:sz w:val="24"/>
          <w:szCs w:val="24"/>
        </w:rPr>
      </w:pPr>
    </w:p>
    <w:p w:rsidR="00591B2C" w:rsidRDefault="00591B2C">
      <w:pPr>
        <w:rPr>
          <w:rFonts w:ascii="Times New Roman" w:hAnsi="Times New Roman" w:cs="Times New Roman"/>
          <w:sz w:val="24"/>
          <w:szCs w:val="24"/>
        </w:rPr>
      </w:pPr>
      <w:r>
        <w:rPr>
          <w:rFonts w:ascii="Times New Roman" w:hAnsi="Times New Roman" w:cs="Times New Roman"/>
          <w:sz w:val="24"/>
          <w:szCs w:val="24"/>
        </w:rPr>
        <w:br w:type="page"/>
      </w:r>
    </w:p>
    <w:p w:rsidR="00A204C9" w:rsidRDefault="00E279B8">
      <w:pPr>
        <w:rPr>
          <w:rFonts w:ascii="Times New Roman" w:hAnsi="Times New Roman" w:cs="Times New Roman"/>
          <w:sz w:val="24"/>
          <w:szCs w:val="24"/>
        </w:rPr>
      </w:pPr>
      <w:r>
        <w:rPr>
          <w:rFonts w:ascii="Times New Roman" w:hAnsi="Times New Roman" w:cs="Times New Roman"/>
          <w:sz w:val="24"/>
          <w:szCs w:val="24"/>
        </w:rPr>
        <w:lastRenderedPageBreak/>
        <w:t>Historique</w:t>
      </w:r>
    </w:p>
    <w:p w:rsidR="00E279B8" w:rsidRDefault="00E279B8">
      <w:pPr>
        <w:rPr>
          <w:rFonts w:ascii="Times New Roman" w:hAnsi="Times New Roman" w:cs="Times New Roman"/>
          <w:sz w:val="24"/>
          <w:szCs w:val="24"/>
        </w:rPr>
      </w:pPr>
      <w:r>
        <w:rPr>
          <w:rFonts w:ascii="Times New Roman" w:hAnsi="Times New Roman" w:cs="Times New Roman"/>
          <w:sz w:val="24"/>
          <w:szCs w:val="24"/>
        </w:rPr>
        <w:t>C’était aux environs de l’an 900 ou 1000…Quelques dizaines de forestiers avec leurs familles à travers les forêts profondes du Jura recherchent des t</w:t>
      </w:r>
      <w:r w:rsidR="004C4F53">
        <w:rPr>
          <w:rFonts w:ascii="Times New Roman" w:hAnsi="Times New Roman" w:cs="Times New Roman"/>
          <w:sz w:val="24"/>
          <w:szCs w:val="24"/>
        </w:rPr>
        <w:t>erres plus aisément cultivables</w:t>
      </w:r>
      <w:r>
        <w:rPr>
          <w:rFonts w:ascii="Times New Roman" w:hAnsi="Times New Roman" w:cs="Times New Roman"/>
          <w:sz w:val="24"/>
          <w:szCs w:val="24"/>
        </w:rPr>
        <w:t>.</w:t>
      </w:r>
    </w:p>
    <w:p w:rsidR="004C4F53" w:rsidRDefault="004C4F53">
      <w:pPr>
        <w:rPr>
          <w:rFonts w:ascii="Times New Roman" w:hAnsi="Times New Roman" w:cs="Times New Roman"/>
          <w:sz w:val="24"/>
          <w:szCs w:val="24"/>
        </w:rPr>
      </w:pPr>
      <w:r>
        <w:rPr>
          <w:rFonts w:ascii="Times New Roman" w:hAnsi="Times New Roman" w:cs="Times New Roman"/>
          <w:sz w:val="24"/>
          <w:szCs w:val="24"/>
        </w:rPr>
        <w:t xml:space="preserve">Etaient –ils des Burgondes de la </w:t>
      </w:r>
      <w:proofErr w:type="spellStart"/>
      <w:r>
        <w:rPr>
          <w:rFonts w:ascii="Times New Roman" w:hAnsi="Times New Roman" w:cs="Times New Roman"/>
          <w:sz w:val="24"/>
          <w:szCs w:val="24"/>
        </w:rPr>
        <w:t>transjurane</w:t>
      </w:r>
      <w:proofErr w:type="spellEnd"/>
      <w:r>
        <w:rPr>
          <w:rFonts w:ascii="Times New Roman" w:hAnsi="Times New Roman" w:cs="Times New Roman"/>
          <w:sz w:val="24"/>
          <w:szCs w:val="24"/>
        </w:rPr>
        <w:t xml:space="preserve"> (côté Suisse) ou des Savoyards, nul ne le sait.</w:t>
      </w:r>
    </w:p>
    <w:p w:rsidR="004C4F53" w:rsidRDefault="004C4F53">
      <w:pPr>
        <w:rPr>
          <w:rFonts w:ascii="Times New Roman" w:hAnsi="Times New Roman" w:cs="Times New Roman"/>
          <w:sz w:val="24"/>
          <w:szCs w:val="24"/>
        </w:rPr>
      </w:pPr>
      <w:r>
        <w:rPr>
          <w:rFonts w:ascii="Times New Roman" w:hAnsi="Times New Roman" w:cs="Times New Roman"/>
          <w:sz w:val="24"/>
          <w:szCs w:val="24"/>
        </w:rPr>
        <w:t xml:space="preserve">Traversant la profonde forêt appelée aujourd’hui « de Choiseul » qui couvrait l’emplacement actuel des villages de La Ferté, Aumont, Villers les Bois, Villers Robert, Bans, Souvans et </w:t>
      </w:r>
      <w:proofErr w:type="spellStart"/>
      <w:r>
        <w:rPr>
          <w:rFonts w:ascii="Times New Roman" w:hAnsi="Times New Roman" w:cs="Times New Roman"/>
          <w:sz w:val="24"/>
          <w:szCs w:val="24"/>
        </w:rPr>
        <w:t>Nevy</w:t>
      </w:r>
      <w:proofErr w:type="spellEnd"/>
      <w:r>
        <w:rPr>
          <w:rFonts w:ascii="Times New Roman" w:hAnsi="Times New Roman" w:cs="Times New Roman"/>
          <w:sz w:val="24"/>
          <w:szCs w:val="24"/>
        </w:rPr>
        <w:t xml:space="preserve">, ils longent le cours de l’Hameçon et arrivent sur la rive gauche de La </w:t>
      </w:r>
      <w:proofErr w:type="spellStart"/>
      <w:r>
        <w:rPr>
          <w:rFonts w:ascii="Times New Roman" w:hAnsi="Times New Roman" w:cs="Times New Roman"/>
          <w:sz w:val="24"/>
          <w:szCs w:val="24"/>
        </w:rPr>
        <w:t>Cuisance</w:t>
      </w:r>
      <w:proofErr w:type="spellEnd"/>
      <w:r>
        <w:rPr>
          <w:rFonts w:ascii="Times New Roman" w:hAnsi="Times New Roman" w:cs="Times New Roman"/>
          <w:sz w:val="24"/>
          <w:szCs w:val="24"/>
        </w:rPr>
        <w:t>, là où s’arrête la forêt, et où commence sur la rive droite la plaine alluvionnaire, formée des dépôts de La loue et qui après quelques travaux s’annonce  riche et fertile. Là ils se partagent en deux, le groupe le plus important, avec le chef, sur la rive droite de l’Hameçon</w:t>
      </w:r>
      <w:r w:rsidR="0093126E">
        <w:rPr>
          <w:rFonts w:ascii="Times New Roman" w:hAnsi="Times New Roman" w:cs="Times New Roman"/>
          <w:sz w:val="24"/>
          <w:szCs w:val="24"/>
        </w:rPr>
        <w:t>, où ils se forment Vaudrey. Quelques autres s’établissent sur la rive gauche. Ces derniers bâtissent leurs huttes le long de l ‘Hameçon sur le flanc de la petite colline qui surplombe la rivière. Rapidement ils défrichent et arasent le sommet de la colline pour y construire une chapelle. Ce qui nous permet de dater cette double fondation, c’est ce que Vaudrey signifie « Val-droit » dans le patois local issu de la langue romane, (cette langue n’existe plus que depuis le IX).</w:t>
      </w:r>
    </w:p>
    <w:p w:rsidR="0093126E" w:rsidRDefault="0093126E">
      <w:pPr>
        <w:rPr>
          <w:rFonts w:ascii="Times New Roman" w:hAnsi="Times New Roman" w:cs="Times New Roman"/>
          <w:sz w:val="24"/>
          <w:szCs w:val="24"/>
        </w:rPr>
      </w:pPr>
      <w:r>
        <w:rPr>
          <w:rFonts w:ascii="Times New Roman" w:hAnsi="Times New Roman" w:cs="Times New Roman"/>
          <w:sz w:val="24"/>
          <w:szCs w:val="24"/>
        </w:rPr>
        <w:t>D’autre part un document datant de 1111, rédigé par Guillaume d’</w:t>
      </w:r>
      <w:proofErr w:type="spellStart"/>
      <w:r>
        <w:rPr>
          <w:rFonts w:ascii="Times New Roman" w:hAnsi="Times New Roman" w:cs="Times New Roman"/>
          <w:sz w:val="24"/>
          <w:szCs w:val="24"/>
        </w:rPr>
        <w:t>Arguel</w:t>
      </w:r>
      <w:proofErr w:type="spellEnd"/>
      <w:r>
        <w:rPr>
          <w:rFonts w:ascii="Times New Roman" w:hAnsi="Times New Roman" w:cs="Times New Roman"/>
          <w:sz w:val="24"/>
          <w:szCs w:val="24"/>
        </w:rPr>
        <w:t xml:space="preserve"> évêque de Besançon donne à cette date la modeste chapelle de Mont à la Cathédrale St Etienne de Besançon. Le lieu s’appelle alors « Capella de Mons ». Plus tard, on dira simplement « Mons ». Enfin au XVI</w:t>
      </w:r>
      <w:r w:rsidR="008F1534">
        <w:rPr>
          <w:rFonts w:ascii="Times New Roman" w:hAnsi="Times New Roman" w:cs="Times New Roman"/>
          <w:sz w:val="24"/>
          <w:szCs w:val="24"/>
        </w:rPr>
        <w:t>ème Mont sur Vaudrey ou Mont d’sus Vaudrey. Mais une déformation du patois local qui conduisait à prononcer le U en OU, à la germanique, cela devint Mont d’sous Vaudrey, puis Mont Sous Vaudrey pour la période moderne. Dès 1180 on cite l’existence d’un château fort à Vaudrey, ce qui nous fait une heureuse transition pour parler des seigneurs de Vaudrey et de ceux de Mont qui en descendent.</w:t>
      </w:r>
    </w:p>
    <w:p w:rsidR="008F1534" w:rsidRDefault="008F1534">
      <w:pPr>
        <w:rPr>
          <w:rFonts w:ascii="Times New Roman" w:hAnsi="Times New Roman" w:cs="Times New Roman"/>
          <w:sz w:val="24"/>
          <w:szCs w:val="24"/>
        </w:rPr>
      </w:pPr>
    </w:p>
    <w:p w:rsidR="008F1534" w:rsidRDefault="008F1534">
      <w:pPr>
        <w:rPr>
          <w:rFonts w:ascii="Times New Roman" w:hAnsi="Times New Roman" w:cs="Times New Roman"/>
          <w:sz w:val="24"/>
          <w:szCs w:val="24"/>
        </w:rPr>
      </w:pPr>
      <w:r>
        <w:rPr>
          <w:rFonts w:ascii="Times New Roman" w:hAnsi="Times New Roman" w:cs="Times New Roman"/>
          <w:sz w:val="24"/>
          <w:szCs w:val="24"/>
        </w:rPr>
        <w:t>La maison de Vaudrey :</w:t>
      </w:r>
    </w:p>
    <w:p w:rsidR="008F1534" w:rsidRDefault="008F1534">
      <w:pPr>
        <w:rPr>
          <w:rFonts w:ascii="Times New Roman" w:hAnsi="Times New Roman" w:cs="Times New Roman"/>
          <w:sz w:val="24"/>
          <w:szCs w:val="24"/>
        </w:rPr>
      </w:pPr>
    </w:p>
    <w:p w:rsidR="008F1534" w:rsidRDefault="008F1534">
      <w:pPr>
        <w:rPr>
          <w:rFonts w:ascii="Times New Roman" w:hAnsi="Times New Roman" w:cs="Times New Roman"/>
          <w:sz w:val="24"/>
          <w:szCs w:val="24"/>
        </w:rPr>
      </w:pPr>
      <w:r>
        <w:rPr>
          <w:rFonts w:ascii="Times New Roman" w:hAnsi="Times New Roman" w:cs="Times New Roman"/>
          <w:sz w:val="24"/>
          <w:szCs w:val="24"/>
        </w:rPr>
        <w:t xml:space="preserve">La maison de Vaudrey est une branche de celle de </w:t>
      </w:r>
      <w:proofErr w:type="spellStart"/>
      <w:r>
        <w:rPr>
          <w:rFonts w:ascii="Times New Roman" w:hAnsi="Times New Roman" w:cs="Times New Roman"/>
          <w:sz w:val="24"/>
          <w:szCs w:val="24"/>
        </w:rPr>
        <w:t>Thoire</w:t>
      </w:r>
      <w:proofErr w:type="spellEnd"/>
      <w:r>
        <w:rPr>
          <w:rFonts w:ascii="Times New Roman" w:hAnsi="Times New Roman" w:cs="Times New Roman"/>
          <w:sz w:val="24"/>
          <w:szCs w:val="24"/>
        </w:rPr>
        <w:t xml:space="preserve"> (actuellement </w:t>
      </w:r>
      <w:proofErr w:type="spellStart"/>
      <w:r>
        <w:rPr>
          <w:rFonts w:ascii="Times New Roman" w:hAnsi="Times New Roman" w:cs="Times New Roman"/>
          <w:sz w:val="24"/>
          <w:szCs w:val="24"/>
        </w:rPr>
        <w:t>Thoirette</w:t>
      </w:r>
      <w:proofErr w:type="spellEnd"/>
      <w:r>
        <w:rPr>
          <w:rFonts w:ascii="Times New Roman" w:hAnsi="Times New Roman" w:cs="Times New Roman"/>
          <w:sz w:val="24"/>
          <w:szCs w:val="24"/>
        </w:rPr>
        <w:t xml:space="preserve">), situé en Bugey au nord de Nantua. Vers 1137 les </w:t>
      </w:r>
      <w:proofErr w:type="spellStart"/>
      <w:r>
        <w:rPr>
          <w:rFonts w:ascii="Times New Roman" w:hAnsi="Times New Roman" w:cs="Times New Roman"/>
          <w:sz w:val="24"/>
          <w:szCs w:val="24"/>
        </w:rPr>
        <w:t>Thoire</w:t>
      </w:r>
      <w:proofErr w:type="spellEnd"/>
      <w:r>
        <w:rPr>
          <w:rFonts w:ascii="Times New Roman" w:hAnsi="Times New Roman" w:cs="Times New Roman"/>
          <w:sz w:val="24"/>
          <w:szCs w:val="24"/>
        </w:rPr>
        <w:t xml:space="preserve"> sont déjà Seigneurs de Vaudrey</w:t>
      </w:r>
      <w:r w:rsidR="00B2431F">
        <w:rPr>
          <w:rFonts w:ascii="Times New Roman" w:hAnsi="Times New Roman" w:cs="Times New Roman"/>
          <w:sz w:val="24"/>
          <w:szCs w:val="24"/>
        </w:rPr>
        <w:t xml:space="preserve"> et installés dans la région d’Arbois. Les </w:t>
      </w:r>
      <w:proofErr w:type="spellStart"/>
      <w:r w:rsidR="00B2431F">
        <w:rPr>
          <w:rFonts w:ascii="Times New Roman" w:hAnsi="Times New Roman" w:cs="Times New Roman"/>
          <w:sz w:val="24"/>
          <w:szCs w:val="24"/>
        </w:rPr>
        <w:t>Thoire</w:t>
      </w:r>
      <w:proofErr w:type="spellEnd"/>
      <w:r w:rsidR="00B2431F">
        <w:rPr>
          <w:rFonts w:ascii="Times New Roman" w:hAnsi="Times New Roman" w:cs="Times New Roman"/>
          <w:sz w:val="24"/>
          <w:szCs w:val="24"/>
        </w:rPr>
        <w:t xml:space="preserve"> s’intéressent aux moulins, seule forme d’énergie mécanique disponible à l’époque et qui rapportent de fortes taxes. Ils deviennent propriétaires d’importants territoires dans la région. </w:t>
      </w:r>
      <w:r w:rsidR="00474A4E">
        <w:rPr>
          <w:rFonts w:ascii="Times New Roman" w:hAnsi="Times New Roman" w:cs="Times New Roman"/>
          <w:sz w:val="24"/>
          <w:szCs w:val="24"/>
        </w:rPr>
        <w:t xml:space="preserve">En 1180, </w:t>
      </w:r>
      <w:r w:rsidR="00B2431F">
        <w:rPr>
          <w:rFonts w:ascii="Times New Roman" w:hAnsi="Times New Roman" w:cs="Times New Roman"/>
          <w:sz w:val="24"/>
          <w:szCs w:val="24"/>
        </w:rPr>
        <w:t>AYMON DE THOIRE a des différends avec les moines de Rosières, à propos de l’usage dans ses forêts. Ses fils Hugues et Gui pillent les terres de l’abbaye, maltraitent l’abbé, le ramènent sur leurs chevaux et l’emprisonnent dans le Château de Vaudrey. Ils sont pour cela excommuniés par l’archevêque de Besançon.</w:t>
      </w:r>
    </w:p>
    <w:p w:rsidR="00B2431F" w:rsidRDefault="00B2431F">
      <w:pPr>
        <w:rPr>
          <w:rFonts w:ascii="Times New Roman" w:hAnsi="Times New Roman" w:cs="Times New Roman"/>
          <w:sz w:val="24"/>
          <w:szCs w:val="24"/>
        </w:rPr>
      </w:pPr>
      <w:r>
        <w:rPr>
          <w:rFonts w:ascii="Times New Roman" w:hAnsi="Times New Roman" w:cs="Times New Roman"/>
          <w:sz w:val="24"/>
          <w:szCs w:val="24"/>
        </w:rPr>
        <w:t xml:space="preserve">Le conflit s’apaise en 1194. C’est à cette époque que les </w:t>
      </w:r>
      <w:proofErr w:type="spellStart"/>
      <w:r>
        <w:rPr>
          <w:rFonts w:ascii="Times New Roman" w:hAnsi="Times New Roman" w:cs="Times New Roman"/>
          <w:sz w:val="24"/>
          <w:szCs w:val="24"/>
        </w:rPr>
        <w:t>Thoire</w:t>
      </w:r>
      <w:proofErr w:type="spellEnd"/>
      <w:r>
        <w:rPr>
          <w:rFonts w:ascii="Times New Roman" w:hAnsi="Times New Roman" w:cs="Times New Roman"/>
          <w:sz w:val="24"/>
          <w:szCs w:val="24"/>
        </w:rPr>
        <w:t xml:space="preserve"> changent leur nom pour emprunter celui de « Vaudrey »,</w:t>
      </w:r>
      <w:r w:rsidR="00474A4E">
        <w:rPr>
          <w:rFonts w:ascii="Times New Roman" w:hAnsi="Times New Roman" w:cs="Times New Roman"/>
          <w:sz w:val="24"/>
          <w:szCs w:val="24"/>
        </w:rPr>
        <w:t xml:space="preserve"> </w:t>
      </w:r>
      <w:r>
        <w:rPr>
          <w:rFonts w:ascii="Times New Roman" w:hAnsi="Times New Roman" w:cs="Times New Roman"/>
          <w:sz w:val="24"/>
          <w:szCs w:val="24"/>
        </w:rPr>
        <w:t>leur blason portant la devise tiroirs « J’ai valu, vaux et vaudrai »</w:t>
      </w:r>
      <w:r w:rsidR="00474A4E">
        <w:rPr>
          <w:rFonts w:ascii="Times New Roman" w:hAnsi="Times New Roman" w:cs="Times New Roman"/>
          <w:sz w:val="24"/>
          <w:szCs w:val="24"/>
        </w:rPr>
        <w:t>. Les seigneurs de Vaudrey font hommage de leurs biens à Jean de Chalon et à Mahaut d’Artois. Puis en 1316, ils vendent leur moitié de la seigneurie d’Arbois à Mahaut.</w:t>
      </w:r>
    </w:p>
    <w:p w:rsidR="00474A4E" w:rsidRPr="0036548F" w:rsidRDefault="00474A4E">
      <w:pPr>
        <w:rPr>
          <w:rFonts w:ascii="Times New Roman" w:hAnsi="Times New Roman" w:cs="Times New Roman"/>
          <w:sz w:val="24"/>
          <w:szCs w:val="24"/>
          <w:highlight w:val="yellow"/>
        </w:rPr>
      </w:pPr>
      <w:r w:rsidRPr="0036548F">
        <w:rPr>
          <w:rFonts w:ascii="Times New Roman" w:hAnsi="Times New Roman" w:cs="Times New Roman"/>
          <w:sz w:val="24"/>
          <w:szCs w:val="24"/>
          <w:highlight w:val="yellow"/>
        </w:rPr>
        <w:t xml:space="preserve">Jusqu’à la fin du XIII </w:t>
      </w:r>
      <w:proofErr w:type="spellStart"/>
      <w:r w:rsidRPr="0036548F">
        <w:rPr>
          <w:rFonts w:ascii="Times New Roman" w:hAnsi="Times New Roman" w:cs="Times New Roman"/>
          <w:sz w:val="24"/>
          <w:szCs w:val="24"/>
          <w:highlight w:val="yellow"/>
        </w:rPr>
        <w:t>ième</w:t>
      </w:r>
      <w:proofErr w:type="spellEnd"/>
      <w:r w:rsidRPr="0036548F">
        <w:rPr>
          <w:rFonts w:ascii="Times New Roman" w:hAnsi="Times New Roman" w:cs="Times New Roman"/>
          <w:sz w:val="24"/>
          <w:szCs w:val="24"/>
          <w:highlight w:val="yellow"/>
        </w:rPr>
        <w:t xml:space="preserve"> siècle MONT SOUS VAUDREY  était un fief mouvant des seigneurs de Vaudrey. C’est à cette époque qu’il devient une seigneurie indépendante, quand </w:t>
      </w:r>
      <w:r w:rsidRPr="0036548F">
        <w:rPr>
          <w:rFonts w:ascii="Times New Roman" w:hAnsi="Times New Roman" w:cs="Times New Roman"/>
          <w:sz w:val="24"/>
          <w:szCs w:val="24"/>
          <w:highlight w:val="yellow"/>
        </w:rPr>
        <w:lastRenderedPageBreak/>
        <w:t xml:space="preserve">Gui de Vaudrey le confie à son quatrième fils Simon. Celui-ci construit le Château de Mont situé une petite butte artificielle sur la rive gauche de la </w:t>
      </w:r>
      <w:proofErr w:type="spellStart"/>
      <w:r w:rsidRPr="0036548F">
        <w:rPr>
          <w:rFonts w:ascii="Times New Roman" w:hAnsi="Times New Roman" w:cs="Times New Roman"/>
          <w:sz w:val="24"/>
          <w:szCs w:val="24"/>
          <w:highlight w:val="yellow"/>
        </w:rPr>
        <w:t>Cuisance</w:t>
      </w:r>
      <w:proofErr w:type="spellEnd"/>
      <w:r w:rsidRPr="0036548F">
        <w:rPr>
          <w:rFonts w:ascii="Times New Roman" w:hAnsi="Times New Roman" w:cs="Times New Roman"/>
          <w:sz w:val="24"/>
          <w:szCs w:val="24"/>
          <w:highlight w:val="yellow"/>
        </w:rPr>
        <w:t xml:space="preserve"> (lieu-dit au vieux Château, emplacement du chalet situé derrière la salle </w:t>
      </w:r>
      <w:proofErr w:type="spellStart"/>
      <w:r w:rsidRPr="0036548F">
        <w:rPr>
          <w:rFonts w:ascii="Times New Roman" w:hAnsi="Times New Roman" w:cs="Times New Roman"/>
          <w:sz w:val="24"/>
          <w:szCs w:val="24"/>
          <w:highlight w:val="yellow"/>
        </w:rPr>
        <w:t>Sarlin</w:t>
      </w:r>
      <w:proofErr w:type="spellEnd"/>
      <w:r w:rsidRPr="0036548F">
        <w:rPr>
          <w:rFonts w:ascii="Times New Roman" w:hAnsi="Times New Roman" w:cs="Times New Roman"/>
          <w:sz w:val="24"/>
          <w:szCs w:val="24"/>
          <w:highlight w:val="yellow"/>
        </w:rPr>
        <w:t>). Derrière ce chalet  des fossés sont encore visibles. Ce château est entouré de murs avec quatre tours d’angle, et protégé par des fossés. Il est détruit par Charles d’Amboise, général de Louis XI en 1480, et non reconstruit. Simon dépose son testament en 1319, et est enterré en l’église de Vaudrey.</w:t>
      </w:r>
    </w:p>
    <w:p w:rsidR="00474A4E" w:rsidRPr="0036548F" w:rsidRDefault="00474A4E">
      <w:pPr>
        <w:rPr>
          <w:rFonts w:ascii="Times New Roman" w:hAnsi="Times New Roman" w:cs="Times New Roman"/>
          <w:sz w:val="24"/>
          <w:szCs w:val="24"/>
          <w:highlight w:val="yellow"/>
        </w:rPr>
      </w:pPr>
      <w:r w:rsidRPr="0036548F">
        <w:rPr>
          <w:rFonts w:ascii="Times New Roman" w:hAnsi="Times New Roman" w:cs="Times New Roman"/>
          <w:sz w:val="24"/>
          <w:szCs w:val="24"/>
          <w:highlight w:val="yellow"/>
        </w:rPr>
        <w:t>C’est sans doute lui qui autorisa, moyennant redevance annuelle</w:t>
      </w:r>
      <w:r w:rsidR="005A6D9B" w:rsidRPr="0036548F">
        <w:rPr>
          <w:rFonts w:ascii="Times New Roman" w:hAnsi="Times New Roman" w:cs="Times New Roman"/>
          <w:sz w:val="24"/>
          <w:szCs w:val="24"/>
          <w:highlight w:val="yellow"/>
        </w:rPr>
        <w:t xml:space="preserve">, à quelques familles juives, banquiers venant de Poligny de s’installer au village. Ces familles restent jusqu’en 1374, date à laquelle elles sont chassées, par ordre comtal. Il reste aujourd’hui, côté Bans de la route du </w:t>
      </w:r>
      <w:proofErr w:type="spellStart"/>
      <w:r w:rsidR="005A6D9B" w:rsidRPr="0036548F">
        <w:rPr>
          <w:rFonts w:ascii="Times New Roman" w:hAnsi="Times New Roman" w:cs="Times New Roman"/>
          <w:sz w:val="24"/>
          <w:szCs w:val="24"/>
          <w:highlight w:val="yellow"/>
        </w:rPr>
        <w:t>Deschaux</w:t>
      </w:r>
      <w:proofErr w:type="spellEnd"/>
      <w:r w:rsidR="005A6D9B" w:rsidRPr="0036548F">
        <w:rPr>
          <w:rFonts w:ascii="Times New Roman" w:hAnsi="Times New Roman" w:cs="Times New Roman"/>
          <w:sz w:val="24"/>
          <w:szCs w:val="24"/>
          <w:highlight w:val="yellow"/>
        </w:rPr>
        <w:t xml:space="preserve">, (face à la route du cimetière, un lieu-dit appelé « cimetière des Juifs »où ils étaient enterrés, (car seuls les catholiques étaient enterrés autour de l’ancienne église de Mont). </w:t>
      </w:r>
    </w:p>
    <w:p w:rsidR="005A6D9B" w:rsidRPr="0036548F" w:rsidRDefault="005A6D9B">
      <w:pPr>
        <w:rPr>
          <w:rFonts w:ascii="Times New Roman" w:hAnsi="Times New Roman" w:cs="Times New Roman"/>
          <w:sz w:val="24"/>
          <w:szCs w:val="24"/>
          <w:highlight w:val="yellow"/>
        </w:rPr>
      </w:pPr>
      <w:r w:rsidRPr="0036548F">
        <w:rPr>
          <w:rFonts w:ascii="Times New Roman" w:hAnsi="Times New Roman" w:cs="Times New Roman"/>
          <w:sz w:val="24"/>
          <w:szCs w:val="24"/>
          <w:highlight w:val="yellow"/>
        </w:rPr>
        <w:t xml:space="preserve">Le fils de Simon s’appelle jean, c’est lui qui divise par testament en 1341 la seigneurie de Mont en trois parties. Cette situation perdure jusqu’en 1550, date où GUIOT seigneur de Mont prête allégeance au Roi de France. Charles Quint le prive de tous ses droits et il meurt sans héritiers en 1559. C’est un lointain cousin de la branche de </w:t>
      </w:r>
      <w:proofErr w:type="spellStart"/>
      <w:r w:rsidRPr="0036548F">
        <w:rPr>
          <w:rFonts w:ascii="Times New Roman" w:hAnsi="Times New Roman" w:cs="Times New Roman"/>
          <w:sz w:val="24"/>
          <w:szCs w:val="24"/>
          <w:highlight w:val="yellow"/>
        </w:rPr>
        <w:t>Beveuge</w:t>
      </w:r>
      <w:proofErr w:type="spellEnd"/>
      <w:r w:rsidRPr="0036548F">
        <w:rPr>
          <w:rFonts w:ascii="Times New Roman" w:hAnsi="Times New Roman" w:cs="Times New Roman"/>
          <w:sz w:val="24"/>
          <w:szCs w:val="24"/>
          <w:highlight w:val="yellow"/>
        </w:rPr>
        <w:t xml:space="preserve"> Jean de Vaudrey qui récupère le fief. Les seigneurs de Vaudrey donnent eux aussi naissance à t</w:t>
      </w:r>
      <w:r w:rsidR="00BB661F" w:rsidRPr="0036548F">
        <w:rPr>
          <w:rFonts w:ascii="Times New Roman" w:hAnsi="Times New Roman" w:cs="Times New Roman"/>
          <w:sz w:val="24"/>
          <w:szCs w:val="24"/>
          <w:highlight w:val="yellow"/>
        </w:rPr>
        <w:t>r</w:t>
      </w:r>
      <w:r w:rsidRPr="0036548F">
        <w:rPr>
          <w:rFonts w:ascii="Times New Roman" w:hAnsi="Times New Roman" w:cs="Times New Roman"/>
          <w:sz w:val="24"/>
          <w:szCs w:val="24"/>
          <w:highlight w:val="yellow"/>
        </w:rPr>
        <w:t>ois branches qui possèdent de nombreux fiefs en franche Comté, le dernier d’entre</w:t>
      </w:r>
      <w:r w:rsidR="00BB661F" w:rsidRPr="0036548F">
        <w:rPr>
          <w:rFonts w:ascii="Times New Roman" w:hAnsi="Times New Roman" w:cs="Times New Roman"/>
          <w:sz w:val="24"/>
          <w:szCs w:val="24"/>
          <w:highlight w:val="yellow"/>
        </w:rPr>
        <w:t xml:space="preserve"> eux Claude Antoine, Seigneur d</w:t>
      </w:r>
      <w:r w:rsidRPr="0036548F">
        <w:rPr>
          <w:rFonts w:ascii="Times New Roman" w:hAnsi="Times New Roman" w:cs="Times New Roman"/>
          <w:sz w:val="24"/>
          <w:szCs w:val="24"/>
          <w:highlight w:val="yellow"/>
        </w:rPr>
        <w:t>e</w:t>
      </w:r>
      <w:r w:rsidR="00BB661F" w:rsidRPr="0036548F">
        <w:rPr>
          <w:rFonts w:ascii="Times New Roman" w:hAnsi="Times New Roman" w:cs="Times New Roman"/>
          <w:sz w:val="24"/>
          <w:szCs w:val="24"/>
          <w:highlight w:val="yellow"/>
        </w:rPr>
        <w:t xml:space="preserve"> </w:t>
      </w:r>
      <w:proofErr w:type="spellStart"/>
      <w:r w:rsidRPr="0036548F">
        <w:rPr>
          <w:rFonts w:ascii="Times New Roman" w:hAnsi="Times New Roman" w:cs="Times New Roman"/>
          <w:sz w:val="24"/>
          <w:szCs w:val="24"/>
          <w:highlight w:val="yellow"/>
        </w:rPr>
        <w:t>Beveuge</w:t>
      </w:r>
      <w:proofErr w:type="spellEnd"/>
      <w:r w:rsidRPr="0036548F">
        <w:rPr>
          <w:rFonts w:ascii="Times New Roman" w:hAnsi="Times New Roman" w:cs="Times New Roman"/>
          <w:sz w:val="24"/>
          <w:szCs w:val="24"/>
          <w:highlight w:val="yellow"/>
        </w:rPr>
        <w:t>, s’éteint en 1785 juste avant la Révolution.</w:t>
      </w:r>
    </w:p>
    <w:p w:rsidR="00BB661F" w:rsidRPr="0036548F" w:rsidRDefault="00BB661F">
      <w:pPr>
        <w:rPr>
          <w:rFonts w:ascii="Times New Roman" w:hAnsi="Times New Roman" w:cs="Times New Roman"/>
          <w:sz w:val="24"/>
          <w:szCs w:val="24"/>
          <w:highlight w:val="yellow"/>
        </w:rPr>
      </w:pPr>
      <w:r w:rsidRPr="0036548F">
        <w:rPr>
          <w:rFonts w:ascii="Times New Roman" w:hAnsi="Times New Roman" w:cs="Times New Roman"/>
          <w:sz w:val="24"/>
          <w:szCs w:val="24"/>
          <w:highlight w:val="yellow"/>
        </w:rPr>
        <w:t xml:space="preserve">Pour la seigneurie de Mont, Jean de Vaudrey la lègue à un de ses parents Guillaume de </w:t>
      </w:r>
      <w:proofErr w:type="spellStart"/>
      <w:r w:rsidRPr="0036548F">
        <w:rPr>
          <w:rFonts w:ascii="Times New Roman" w:hAnsi="Times New Roman" w:cs="Times New Roman"/>
          <w:sz w:val="24"/>
          <w:szCs w:val="24"/>
          <w:highlight w:val="yellow"/>
        </w:rPr>
        <w:t>Montrond</w:t>
      </w:r>
      <w:proofErr w:type="spellEnd"/>
      <w:r w:rsidRPr="0036548F">
        <w:rPr>
          <w:rFonts w:ascii="Times New Roman" w:hAnsi="Times New Roman" w:cs="Times New Roman"/>
          <w:sz w:val="24"/>
          <w:szCs w:val="24"/>
          <w:highlight w:val="yellow"/>
        </w:rPr>
        <w:t xml:space="preserve">. C’est son fils Antoine de </w:t>
      </w:r>
      <w:proofErr w:type="spellStart"/>
      <w:r w:rsidRPr="0036548F">
        <w:rPr>
          <w:rFonts w:ascii="Times New Roman" w:hAnsi="Times New Roman" w:cs="Times New Roman"/>
          <w:sz w:val="24"/>
          <w:szCs w:val="24"/>
          <w:highlight w:val="yellow"/>
        </w:rPr>
        <w:t>Montrond</w:t>
      </w:r>
      <w:proofErr w:type="spellEnd"/>
      <w:r w:rsidRPr="0036548F">
        <w:rPr>
          <w:rFonts w:ascii="Times New Roman" w:hAnsi="Times New Roman" w:cs="Times New Roman"/>
          <w:sz w:val="24"/>
          <w:szCs w:val="24"/>
          <w:highlight w:val="yellow"/>
        </w:rPr>
        <w:t xml:space="preserve"> qui vers 1580 fait construire le modeste château GAILLARD </w:t>
      </w:r>
      <w:proofErr w:type="gramStart"/>
      <w:r w:rsidRPr="0036548F">
        <w:rPr>
          <w:rFonts w:ascii="Times New Roman" w:hAnsi="Times New Roman" w:cs="Times New Roman"/>
          <w:sz w:val="24"/>
          <w:szCs w:val="24"/>
          <w:highlight w:val="yellow"/>
        </w:rPr>
        <w:t>( la</w:t>
      </w:r>
      <w:proofErr w:type="gramEnd"/>
      <w:r w:rsidRPr="0036548F">
        <w:rPr>
          <w:rFonts w:ascii="Times New Roman" w:hAnsi="Times New Roman" w:cs="Times New Roman"/>
          <w:sz w:val="24"/>
          <w:szCs w:val="24"/>
          <w:highlight w:val="yellow"/>
        </w:rPr>
        <w:t xml:space="preserve"> partie la route de Belmont). Adrien de </w:t>
      </w:r>
      <w:proofErr w:type="spellStart"/>
      <w:r w:rsidRPr="0036548F">
        <w:rPr>
          <w:rFonts w:ascii="Times New Roman" w:hAnsi="Times New Roman" w:cs="Times New Roman"/>
          <w:sz w:val="24"/>
          <w:szCs w:val="24"/>
          <w:highlight w:val="yellow"/>
        </w:rPr>
        <w:t>Montrond</w:t>
      </w:r>
      <w:proofErr w:type="spellEnd"/>
      <w:r w:rsidRPr="0036548F">
        <w:rPr>
          <w:rFonts w:ascii="Times New Roman" w:hAnsi="Times New Roman" w:cs="Times New Roman"/>
          <w:sz w:val="24"/>
          <w:szCs w:val="24"/>
          <w:highlight w:val="yellow"/>
        </w:rPr>
        <w:t xml:space="preserve"> fils d’Antoine, qui n’a pas d’héritiers lègue la seigneurie de Mont à sa femme Louise de Lezay originaire d’une famille noble de </w:t>
      </w:r>
      <w:proofErr w:type="spellStart"/>
      <w:r w:rsidRPr="0036548F">
        <w:rPr>
          <w:rFonts w:ascii="Times New Roman" w:hAnsi="Times New Roman" w:cs="Times New Roman"/>
          <w:sz w:val="24"/>
          <w:szCs w:val="24"/>
          <w:highlight w:val="yellow"/>
        </w:rPr>
        <w:t>Grandvaux</w:t>
      </w:r>
      <w:proofErr w:type="spellEnd"/>
      <w:r w:rsidRPr="0036548F">
        <w:rPr>
          <w:rFonts w:ascii="Times New Roman" w:hAnsi="Times New Roman" w:cs="Times New Roman"/>
          <w:sz w:val="24"/>
          <w:szCs w:val="24"/>
          <w:highlight w:val="yellow"/>
        </w:rPr>
        <w:t>.</w:t>
      </w:r>
    </w:p>
    <w:p w:rsidR="00BB661F" w:rsidRDefault="00BB661F">
      <w:pPr>
        <w:rPr>
          <w:rFonts w:ascii="Times New Roman" w:hAnsi="Times New Roman" w:cs="Times New Roman"/>
          <w:sz w:val="24"/>
          <w:szCs w:val="24"/>
        </w:rPr>
      </w:pPr>
      <w:r w:rsidRPr="0036548F">
        <w:rPr>
          <w:rFonts w:ascii="Times New Roman" w:hAnsi="Times New Roman" w:cs="Times New Roman"/>
          <w:sz w:val="24"/>
          <w:szCs w:val="24"/>
          <w:highlight w:val="yellow"/>
        </w:rPr>
        <w:t xml:space="preserve">La famille de Lezay vend la seigneurie de Mont à Etienne </w:t>
      </w:r>
      <w:proofErr w:type="spellStart"/>
      <w:r w:rsidRPr="0036548F">
        <w:rPr>
          <w:rFonts w:ascii="Times New Roman" w:hAnsi="Times New Roman" w:cs="Times New Roman"/>
          <w:sz w:val="24"/>
          <w:szCs w:val="24"/>
          <w:highlight w:val="yellow"/>
        </w:rPr>
        <w:t>Domet</w:t>
      </w:r>
      <w:proofErr w:type="spellEnd"/>
      <w:r w:rsidRPr="0036548F">
        <w:rPr>
          <w:rFonts w:ascii="Times New Roman" w:hAnsi="Times New Roman" w:cs="Times New Roman"/>
          <w:sz w:val="24"/>
          <w:szCs w:val="24"/>
          <w:highlight w:val="yellow"/>
        </w:rPr>
        <w:t xml:space="preserve">, avocat général à la Chambre des Comptes de Dole. Il est aussi propriétaire de la seigneurie de </w:t>
      </w:r>
      <w:proofErr w:type="spellStart"/>
      <w:r w:rsidRPr="0036548F">
        <w:rPr>
          <w:rFonts w:ascii="Times New Roman" w:hAnsi="Times New Roman" w:cs="Times New Roman"/>
          <w:sz w:val="24"/>
          <w:szCs w:val="24"/>
          <w:highlight w:val="yellow"/>
        </w:rPr>
        <w:t>Vellefaux</w:t>
      </w:r>
      <w:proofErr w:type="spellEnd"/>
      <w:r w:rsidRPr="0036548F">
        <w:rPr>
          <w:rFonts w:ascii="Times New Roman" w:hAnsi="Times New Roman" w:cs="Times New Roman"/>
          <w:sz w:val="24"/>
          <w:szCs w:val="24"/>
          <w:highlight w:val="yellow"/>
        </w:rPr>
        <w:t xml:space="preserve">. Donc la seigneurie de Mont se reconstitue. Etienne </w:t>
      </w:r>
      <w:proofErr w:type="spellStart"/>
      <w:r w:rsidRPr="0036548F">
        <w:rPr>
          <w:rFonts w:ascii="Times New Roman" w:hAnsi="Times New Roman" w:cs="Times New Roman"/>
          <w:sz w:val="24"/>
          <w:szCs w:val="24"/>
          <w:highlight w:val="yellow"/>
        </w:rPr>
        <w:t>Domet</w:t>
      </w:r>
      <w:proofErr w:type="spellEnd"/>
      <w:r w:rsidRPr="0036548F">
        <w:rPr>
          <w:rFonts w:ascii="Times New Roman" w:hAnsi="Times New Roman" w:cs="Times New Roman"/>
          <w:sz w:val="24"/>
          <w:szCs w:val="24"/>
          <w:highlight w:val="yellow"/>
        </w:rPr>
        <w:t xml:space="preserve"> a quatre fils. Le Château Gaillard se trouve trop exigu pour loger tout ce petit monde. C’est pourquoi il choisit de construire un sec</w:t>
      </w:r>
      <w:r w:rsidR="00741F0F" w:rsidRPr="0036548F">
        <w:rPr>
          <w:rFonts w:ascii="Times New Roman" w:hAnsi="Times New Roman" w:cs="Times New Roman"/>
          <w:sz w:val="24"/>
          <w:szCs w:val="24"/>
          <w:highlight w:val="yellow"/>
        </w:rPr>
        <w:t>o</w:t>
      </w:r>
      <w:r w:rsidRPr="0036548F">
        <w:rPr>
          <w:rFonts w:ascii="Times New Roman" w:hAnsi="Times New Roman" w:cs="Times New Roman"/>
          <w:sz w:val="24"/>
          <w:szCs w:val="24"/>
          <w:highlight w:val="yellow"/>
        </w:rPr>
        <w:t>nd édifice « </w:t>
      </w:r>
      <w:r w:rsidR="00076460" w:rsidRPr="0036548F">
        <w:rPr>
          <w:rFonts w:ascii="Times New Roman" w:hAnsi="Times New Roman" w:cs="Times New Roman"/>
          <w:sz w:val="24"/>
          <w:szCs w:val="24"/>
          <w:highlight w:val="yellow"/>
        </w:rPr>
        <w:t xml:space="preserve">la </w:t>
      </w:r>
      <w:proofErr w:type="spellStart"/>
      <w:r w:rsidR="00076460" w:rsidRPr="0036548F">
        <w:rPr>
          <w:rFonts w:ascii="Times New Roman" w:hAnsi="Times New Roman" w:cs="Times New Roman"/>
          <w:sz w:val="24"/>
          <w:szCs w:val="24"/>
          <w:highlight w:val="yellow"/>
        </w:rPr>
        <w:t>G</w:t>
      </w:r>
      <w:r w:rsidRPr="0036548F">
        <w:rPr>
          <w:rFonts w:ascii="Times New Roman" w:hAnsi="Times New Roman" w:cs="Times New Roman"/>
          <w:sz w:val="24"/>
          <w:szCs w:val="24"/>
          <w:highlight w:val="yellow"/>
        </w:rPr>
        <w:t>rangerie</w:t>
      </w:r>
      <w:proofErr w:type="spellEnd"/>
      <w:r w:rsidRPr="0036548F">
        <w:rPr>
          <w:rFonts w:ascii="Times New Roman" w:hAnsi="Times New Roman" w:cs="Times New Roman"/>
          <w:sz w:val="24"/>
          <w:szCs w:val="24"/>
          <w:highlight w:val="yellow"/>
        </w:rPr>
        <w:t> » sur la route d’Arbois aux limites du village</w:t>
      </w:r>
      <w:r w:rsidR="00741F0F" w:rsidRPr="0036548F">
        <w:rPr>
          <w:rFonts w:ascii="Times New Roman" w:hAnsi="Times New Roman" w:cs="Times New Roman"/>
          <w:sz w:val="24"/>
          <w:szCs w:val="24"/>
          <w:highlight w:val="yellow"/>
        </w:rPr>
        <w:t xml:space="preserve">. Les </w:t>
      </w:r>
      <w:proofErr w:type="spellStart"/>
      <w:r w:rsidR="00741F0F" w:rsidRPr="0036548F">
        <w:rPr>
          <w:rFonts w:ascii="Times New Roman" w:hAnsi="Times New Roman" w:cs="Times New Roman"/>
          <w:sz w:val="24"/>
          <w:szCs w:val="24"/>
          <w:highlight w:val="yellow"/>
        </w:rPr>
        <w:t>Domet</w:t>
      </w:r>
      <w:proofErr w:type="spellEnd"/>
      <w:r w:rsidR="00741F0F" w:rsidRPr="0036548F">
        <w:rPr>
          <w:rFonts w:ascii="Times New Roman" w:hAnsi="Times New Roman" w:cs="Times New Roman"/>
          <w:sz w:val="24"/>
          <w:szCs w:val="24"/>
          <w:highlight w:val="yellow"/>
        </w:rPr>
        <w:t xml:space="preserve"> prennent alors le nom de « </w:t>
      </w:r>
      <w:proofErr w:type="spellStart"/>
      <w:r w:rsidR="00741F0F" w:rsidRPr="0036548F">
        <w:rPr>
          <w:rFonts w:ascii="Times New Roman" w:hAnsi="Times New Roman" w:cs="Times New Roman"/>
          <w:sz w:val="24"/>
          <w:szCs w:val="24"/>
          <w:highlight w:val="yellow"/>
        </w:rPr>
        <w:t>Domet</w:t>
      </w:r>
      <w:proofErr w:type="spellEnd"/>
      <w:r w:rsidR="00741F0F" w:rsidRPr="0036548F">
        <w:rPr>
          <w:rFonts w:ascii="Times New Roman" w:hAnsi="Times New Roman" w:cs="Times New Roman"/>
          <w:sz w:val="24"/>
          <w:szCs w:val="24"/>
          <w:highlight w:val="yellow"/>
        </w:rPr>
        <w:t xml:space="preserve"> de Mont » et il existe encore des descendants de cette famille. Après la Révolution en 1792 deux de ses fils s’étant exilés, leurs biens sont confisqués et vendus comme biens nationaux. C’est Nicolas le grand père de Jules Grévy qui bien plus tard devient propriétaire de « la </w:t>
      </w:r>
      <w:proofErr w:type="spellStart"/>
      <w:r w:rsidR="00741F0F" w:rsidRPr="0036548F">
        <w:rPr>
          <w:rFonts w:ascii="Times New Roman" w:hAnsi="Times New Roman" w:cs="Times New Roman"/>
          <w:sz w:val="24"/>
          <w:szCs w:val="24"/>
          <w:highlight w:val="yellow"/>
        </w:rPr>
        <w:t>Grangerie</w:t>
      </w:r>
      <w:proofErr w:type="spellEnd"/>
      <w:r w:rsidR="00741F0F" w:rsidRPr="0036548F">
        <w:rPr>
          <w:rFonts w:ascii="Times New Roman" w:hAnsi="Times New Roman" w:cs="Times New Roman"/>
          <w:sz w:val="24"/>
          <w:szCs w:val="24"/>
          <w:highlight w:val="yellow"/>
        </w:rPr>
        <w:t xml:space="preserve"> ». La famille </w:t>
      </w:r>
      <w:proofErr w:type="spellStart"/>
      <w:r w:rsidR="00741F0F" w:rsidRPr="0036548F">
        <w:rPr>
          <w:rFonts w:ascii="Times New Roman" w:hAnsi="Times New Roman" w:cs="Times New Roman"/>
          <w:sz w:val="24"/>
          <w:szCs w:val="24"/>
          <w:highlight w:val="yellow"/>
        </w:rPr>
        <w:t>Domet</w:t>
      </w:r>
      <w:proofErr w:type="spellEnd"/>
      <w:r w:rsidR="00741F0F" w:rsidRPr="0036548F">
        <w:rPr>
          <w:rFonts w:ascii="Times New Roman" w:hAnsi="Times New Roman" w:cs="Times New Roman"/>
          <w:sz w:val="24"/>
          <w:szCs w:val="24"/>
          <w:highlight w:val="yellow"/>
        </w:rPr>
        <w:t xml:space="preserve"> rachète en sous-main le Château Gaillard qu’elle conserve jusqu’en 1820, date à laquelle elle le revend au Vicomte </w:t>
      </w:r>
      <w:proofErr w:type="spellStart"/>
      <w:r w:rsidR="00741F0F" w:rsidRPr="0036548F">
        <w:rPr>
          <w:rFonts w:ascii="Times New Roman" w:hAnsi="Times New Roman" w:cs="Times New Roman"/>
          <w:sz w:val="24"/>
          <w:szCs w:val="24"/>
          <w:highlight w:val="yellow"/>
        </w:rPr>
        <w:t>Boutechoux</w:t>
      </w:r>
      <w:proofErr w:type="spellEnd"/>
      <w:r w:rsidR="00741F0F" w:rsidRPr="0036548F">
        <w:rPr>
          <w:rFonts w:ascii="Times New Roman" w:hAnsi="Times New Roman" w:cs="Times New Roman"/>
          <w:sz w:val="24"/>
          <w:szCs w:val="24"/>
          <w:highlight w:val="yellow"/>
        </w:rPr>
        <w:t xml:space="preserve"> de Chavannes, maire de Mont à l’époque. Vers 1870 la famille </w:t>
      </w:r>
      <w:proofErr w:type="spellStart"/>
      <w:r w:rsidR="00741F0F" w:rsidRPr="0036548F">
        <w:rPr>
          <w:rFonts w:ascii="Times New Roman" w:hAnsi="Times New Roman" w:cs="Times New Roman"/>
          <w:sz w:val="24"/>
          <w:szCs w:val="24"/>
          <w:highlight w:val="yellow"/>
        </w:rPr>
        <w:t>Boutechoux</w:t>
      </w:r>
      <w:proofErr w:type="spellEnd"/>
      <w:r w:rsidR="00741F0F" w:rsidRPr="0036548F">
        <w:rPr>
          <w:rFonts w:ascii="Times New Roman" w:hAnsi="Times New Roman" w:cs="Times New Roman"/>
          <w:sz w:val="24"/>
          <w:szCs w:val="24"/>
          <w:highlight w:val="yellow"/>
        </w:rPr>
        <w:t xml:space="preserve"> de Chavannes qui possède aussi le château  et le vignoble de Montigny les </w:t>
      </w:r>
      <w:proofErr w:type="spellStart"/>
      <w:r w:rsidR="00741F0F" w:rsidRPr="0036548F">
        <w:rPr>
          <w:rFonts w:ascii="Times New Roman" w:hAnsi="Times New Roman" w:cs="Times New Roman"/>
          <w:sz w:val="24"/>
          <w:szCs w:val="24"/>
          <w:highlight w:val="yellow"/>
        </w:rPr>
        <w:t>Arsures</w:t>
      </w:r>
      <w:proofErr w:type="spellEnd"/>
      <w:r w:rsidR="00741F0F" w:rsidRPr="0036548F">
        <w:rPr>
          <w:rFonts w:ascii="Times New Roman" w:hAnsi="Times New Roman" w:cs="Times New Roman"/>
          <w:sz w:val="24"/>
          <w:szCs w:val="24"/>
          <w:highlight w:val="yellow"/>
        </w:rPr>
        <w:t xml:space="preserve"> le vend à Jules Grévy alors Président de l’Assemblée Nationale. Jules Grévy à cette époque agrandit considérablement le parc. En 1907 son gendre Wilson construit l’aile gauche donnant sur la rue Bernard.</w:t>
      </w:r>
    </w:p>
    <w:sectPr w:rsidR="00BB661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937" w:rsidRDefault="00E92937" w:rsidP="00591B2C">
      <w:pPr>
        <w:spacing w:after="0" w:line="240" w:lineRule="auto"/>
      </w:pPr>
      <w:r>
        <w:separator/>
      </w:r>
    </w:p>
  </w:endnote>
  <w:endnote w:type="continuationSeparator" w:id="0">
    <w:p w:rsidR="00E92937" w:rsidRDefault="00E92937" w:rsidP="00591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937" w:rsidRDefault="00E92937" w:rsidP="00591B2C">
      <w:pPr>
        <w:spacing w:after="0" w:line="240" w:lineRule="auto"/>
      </w:pPr>
      <w:r>
        <w:separator/>
      </w:r>
    </w:p>
  </w:footnote>
  <w:footnote w:type="continuationSeparator" w:id="0">
    <w:p w:rsidR="00E92937" w:rsidRDefault="00E92937" w:rsidP="00591B2C">
      <w:pPr>
        <w:spacing w:after="0" w:line="240" w:lineRule="auto"/>
      </w:pPr>
      <w:r>
        <w:continuationSeparator/>
      </w:r>
    </w:p>
  </w:footnote>
  <w:footnote w:id="1">
    <w:p w:rsidR="00591B2C" w:rsidRDefault="00591B2C">
      <w:pPr>
        <w:pStyle w:val="Notedebasdepage"/>
      </w:pPr>
      <w:r>
        <w:rPr>
          <w:rStyle w:val="Appelnotedebasdep"/>
        </w:rPr>
        <w:footnoteRef/>
      </w:r>
      <w:r>
        <w:t xml:space="preserve"> </w:t>
      </w:r>
      <w:r>
        <w:rPr>
          <w:rFonts w:ascii="Times New Roman" w:hAnsi="Times New Roman" w:cs="Times New Roman"/>
          <w:sz w:val="24"/>
          <w:szCs w:val="24"/>
        </w:rPr>
        <w:t>(</w:t>
      </w:r>
      <w:r w:rsidR="008A7063">
        <w:rPr>
          <w:rFonts w:ascii="Times New Roman" w:hAnsi="Times New Roman" w:cs="Times New Roman"/>
          <w:sz w:val="24"/>
          <w:szCs w:val="24"/>
        </w:rPr>
        <w:t>L</w:t>
      </w:r>
      <w:r>
        <w:rPr>
          <w:rFonts w:ascii="Times New Roman" w:hAnsi="Times New Roman" w:cs="Times New Roman"/>
          <w:sz w:val="24"/>
          <w:szCs w:val="24"/>
        </w:rPr>
        <w:t>e livre : « Le Médecin des pauvres » de Xavier de Montépin)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B80"/>
    <w:rsid w:val="00076460"/>
    <w:rsid w:val="000B786E"/>
    <w:rsid w:val="002559DD"/>
    <w:rsid w:val="0030735B"/>
    <w:rsid w:val="00310CBB"/>
    <w:rsid w:val="0036548F"/>
    <w:rsid w:val="00474A4E"/>
    <w:rsid w:val="004C4F53"/>
    <w:rsid w:val="00501A68"/>
    <w:rsid w:val="00591B2C"/>
    <w:rsid w:val="005A6D9B"/>
    <w:rsid w:val="00741F0F"/>
    <w:rsid w:val="00810B80"/>
    <w:rsid w:val="00857898"/>
    <w:rsid w:val="00862D14"/>
    <w:rsid w:val="008A7063"/>
    <w:rsid w:val="008F1534"/>
    <w:rsid w:val="009161C0"/>
    <w:rsid w:val="0093126E"/>
    <w:rsid w:val="009F4536"/>
    <w:rsid w:val="00A204C9"/>
    <w:rsid w:val="00AC1E03"/>
    <w:rsid w:val="00AF1A6C"/>
    <w:rsid w:val="00B2431F"/>
    <w:rsid w:val="00BB661F"/>
    <w:rsid w:val="00C33619"/>
    <w:rsid w:val="00C46529"/>
    <w:rsid w:val="00D70DB5"/>
    <w:rsid w:val="00E279B8"/>
    <w:rsid w:val="00E84CAC"/>
    <w:rsid w:val="00E92937"/>
    <w:rsid w:val="00EE1C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25ADE9-9213-4A5E-A1C2-4C3AFB9D3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591B2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91B2C"/>
    <w:rPr>
      <w:sz w:val="20"/>
      <w:szCs w:val="20"/>
    </w:rPr>
  </w:style>
  <w:style w:type="character" w:styleId="Appelnotedebasdep">
    <w:name w:val="footnote reference"/>
    <w:basedOn w:val="Policepardfaut"/>
    <w:uiPriority w:val="99"/>
    <w:semiHidden/>
    <w:unhideWhenUsed/>
    <w:rsid w:val="00591B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F9CCE-B1A2-49A9-AD32-C292A0409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Pages>
  <Words>2191</Words>
  <Characters>12051</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12</cp:revision>
  <dcterms:created xsi:type="dcterms:W3CDTF">2021-02-23T14:17:00Z</dcterms:created>
  <dcterms:modified xsi:type="dcterms:W3CDTF">2021-09-16T15:14:00Z</dcterms:modified>
</cp:coreProperties>
</file>